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04B83" w14:textId="77777777" w:rsidR="002A063F" w:rsidRDefault="009C1BAB" w:rsidP="005C0EE9">
      <w:pPr>
        <w:pStyle w:val="Body"/>
        <w:tabs>
          <w:tab w:val="left" w:pos="720"/>
          <w:tab w:val="left" w:pos="1440"/>
          <w:tab w:val="left" w:pos="2160"/>
          <w:tab w:val="left" w:pos="2880"/>
          <w:tab w:val="left" w:pos="3600"/>
          <w:tab w:val="left" w:pos="4320"/>
          <w:tab w:val="left" w:pos="5040"/>
        </w:tabs>
        <w:spacing w:line="240" w:lineRule="auto"/>
        <w:ind w:left="-2160" w:right="-2160"/>
        <w:jc w:val="center"/>
        <w:rPr>
          <w:rFonts w:ascii="Papyrus" w:hAnsi="Papyrus"/>
          <w:sz w:val="60"/>
        </w:rPr>
      </w:pPr>
      <w:r>
        <w:rPr>
          <w:rFonts w:ascii="Papyrus" w:hAnsi="Papyrus"/>
          <w:sz w:val="60"/>
        </w:rPr>
        <w:t xml:space="preserve">Partiality Can Lead to </w:t>
      </w:r>
    </w:p>
    <w:p w14:paraId="32A349E0" w14:textId="01886867" w:rsidR="00D908A8" w:rsidRDefault="009C2680" w:rsidP="005C0EE9">
      <w:pPr>
        <w:pStyle w:val="Body"/>
        <w:tabs>
          <w:tab w:val="left" w:pos="720"/>
          <w:tab w:val="left" w:pos="1440"/>
          <w:tab w:val="left" w:pos="2160"/>
          <w:tab w:val="left" w:pos="2880"/>
          <w:tab w:val="left" w:pos="3600"/>
          <w:tab w:val="left" w:pos="4320"/>
          <w:tab w:val="left" w:pos="5040"/>
        </w:tabs>
        <w:spacing w:line="240" w:lineRule="auto"/>
        <w:ind w:left="-2160" w:right="-2160"/>
        <w:jc w:val="center"/>
        <w:rPr>
          <w:rFonts w:ascii="Papyrus" w:hAnsi="Papyrus"/>
          <w:sz w:val="60"/>
        </w:rPr>
      </w:pPr>
      <w:r>
        <w:rPr>
          <w:rFonts w:ascii="Papyrus" w:hAnsi="Papyrus"/>
          <w:sz w:val="60"/>
        </w:rPr>
        <w:t>Discrimination</w:t>
      </w:r>
      <w:r w:rsidR="002A063F">
        <w:rPr>
          <w:rFonts w:ascii="Papyrus" w:hAnsi="Papyrus"/>
          <w:sz w:val="60"/>
        </w:rPr>
        <w:t xml:space="preserve"> &amp; Indifference</w:t>
      </w:r>
    </w:p>
    <w:p w14:paraId="3D55EC9E" w14:textId="77777777" w:rsidR="00D908A8" w:rsidRDefault="00D908A8" w:rsidP="005C0EE9">
      <w:pPr>
        <w:pStyle w:val="Body"/>
        <w:tabs>
          <w:tab w:val="left" w:pos="720"/>
          <w:tab w:val="left" w:pos="1440"/>
          <w:tab w:val="left" w:pos="2160"/>
          <w:tab w:val="left" w:pos="2880"/>
          <w:tab w:val="left" w:pos="3600"/>
          <w:tab w:val="left" w:pos="4320"/>
          <w:tab w:val="left" w:pos="5040"/>
        </w:tabs>
        <w:spacing w:line="240" w:lineRule="auto"/>
        <w:ind w:left="-720" w:right="-720"/>
        <w:jc w:val="center"/>
        <w:rPr>
          <w:rFonts w:ascii="Papyrus" w:hAnsi="Papyrus"/>
          <w:sz w:val="26"/>
        </w:rPr>
      </w:pPr>
      <w:r>
        <w:rPr>
          <w:rFonts w:ascii="Papyrus" w:hAnsi="Papyrus"/>
          <w:sz w:val="26"/>
        </w:rPr>
        <w:t>“But if you show partiality, you commit sin...”  James 2:9</w:t>
      </w:r>
    </w:p>
    <w:p w14:paraId="246345DD" w14:textId="77777777" w:rsidR="00D908A8" w:rsidRPr="0062187B" w:rsidRDefault="00D908A8" w:rsidP="005C0EE9">
      <w:pPr>
        <w:pStyle w:val="Body"/>
        <w:tabs>
          <w:tab w:val="left" w:pos="720"/>
          <w:tab w:val="left" w:pos="1440"/>
          <w:tab w:val="left" w:pos="2160"/>
          <w:tab w:val="left" w:pos="2880"/>
          <w:tab w:val="left" w:pos="3600"/>
          <w:tab w:val="left" w:pos="4320"/>
          <w:tab w:val="left" w:pos="5040"/>
        </w:tabs>
        <w:spacing w:line="240" w:lineRule="auto"/>
        <w:ind w:left="-720" w:right="-720"/>
        <w:jc w:val="center"/>
        <w:rPr>
          <w:rFonts w:ascii="Century Gothic" w:hAnsi="Century Gothic"/>
          <w:i/>
          <w:sz w:val="20"/>
        </w:rPr>
      </w:pPr>
    </w:p>
    <w:p w14:paraId="1F8BDAF2" w14:textId="4D2AA111" w:rsidR="00D908A8" w:rsidRPr="0062187B" w:rsidRDefault="00D908A8" w:rsidP="005C0EE9">
      <w:pPr>
        <w:pStyle w:val="Body"/>
        <w:tabs>
          <w:tab w:val="left" w:pos="720"/>
          <w:tab w:val="left" w:pos="1440"/>
          <w:tab w:val="left" w:pos="2160"/>
          <w:tab w:val="left" w:pos="2880"/>
          <w:tab w:val="left" w:pos="3600"/>
          <w:tab w:val="left" w:pos="4320"/>
          <w:tab w:val="left" w:pos="5040"/>
        </w:tabs>
        <w:spacing w:line="240" w:lineRule="auto"/>
        <w:ind w:left="-720" w:right="-720"/>
        <w:jc w:val="center"/>
        <w:rPr>
          <w:rFonts w:ascii="Century Gothic" w:hAnsi="Century Gothic"/>
          <w:i/>
          <w:sz w:val="20"/>
        </w:rPr>
      </w:pPr>
      <w:r w:rsidRPr="0062187B">
        <w:rPr>
          <w:rFonts w:ascii="Century Gothic" w:hAnsi="Century Gothic"/>
          <w:i/>
          <w:sz w:val="20"/>
        </w:rPr>
        <w:t xml:space="preserve">James 2:1-10, 14-17                                        </w:t>
      </w:r>
      <w:r w:rsidR="009C1BAB">
        <w:rPr>
          <w:rFonts w:ascii="Century Gothic" w:hAnsi="Century Gothic"/>
          <w:i/>
          <w:sz w:val="20"/>
        </w:rPr>
        <w:t xml:space="preserve">  </w:t>
      </w:r>
      <w:r w:rsidRPr="0062187B">
        <w:rPr>
          <w:rFonts w:ascii="Century Gothic" w:hAnsi="Century Gothic"/>
          <w:i/>
          <w:sz w:val="20"/>
        </w:rPr>
        <w:t xml:space="preserve">    </w:t>
      </w:r>
      <w:r w:rsidR="001D395C">
        <w:rPr>
          <w:rFonts w:ascii="Century Gothic" w:hAnsi="Century Gothic"/>
          <w:i/>
          <w:sz w:val="20"/>
        </w:rPr>
        <w:t xml:space="preserve"> </w:t>
      </w:r>
      <w:r w:rsidRPr="0062187B">
        <w:rPr>
          <w:rFonts w:ascii="Century Gothic" w:hAnsi="Century Gothic"/>
          <w:i/>
          <w:sz w:val="20"/>
        </w:rPr>
        <w:t xml:space="preserve">    Rev. Todd B. Freeman</w:t>
      </w:r>
    </w:p>
    <w:p w14:paraId="535B2AE3" w14:textId="480A529A" w:rsidR="00D908A8" w:rsidRPr="0062187B" w:rsidRDefault="0062187B" w:rsidP="005C0EE9">
      <w:pPr>
        <w:pStyle w:val="Body"/>
        <w:tabs>
          <w:tab w:val="left" w:pos="720"/>
          <w:tab w:val="left" w:pos="1440"/>
          <w:tab w:val="left" w:pos="2160"/>
          <w:tab w:val="left" w:pos="2880"/>
          <w:tab w:val="left" w:pos="3600"/>
          <w:tab w:val="left" w:pos="4320"/>
          <w:tab w:val="left" w:pos="5040"/>
        </w:tabs>
        <w:spacing w:line="240" w:lineRule="auto"/>
        <w:ind w:left="-720" w:right="-720"/>
        <w:jc w:val="center"/>
        <w:rPr>
          <w:rFonts w:ascii="Century Gothic" w:hAnsi="Century Gothic"/>
          <w:sz w:val="20"/>
        </w:rPr>
      </w:pPr>
      <w:r>
        <w:rPr>
          <w:rFonts w:ascii="Century Gothic" w:hAnsi="Century Gothic"/>
          <w:i/>
          <w:sz w:val="20"/>
        </w:rPr>
        <w:t>College Hill</w:t>
      </w:r>
      <w:r w:rsidR="00D908A8" w:rsidRPr="0062187B">
        <w:rPr>
          <w:rFonts w:ascii="Century Gothic" w:hAnsi="Century Gothic"/>
          <w:i/>
          <w:sz w:val="20"/>
        </w:rPr>
        <w:t xml:space="preserve"> Presbyterian Church, </w:t>
      </w:r>
      <w:r>
        <w:rPr>
          <w:rFonts w:ascii="Century Gothic" w:hAnsi="Century Gothic"/>
          <w:i/>
          <w:sz w:val="20"/>
        </w:rPr>
        <w:t>Tulsa</w:t>
      </w:r>
      <w:r w:rsidR="00D908A8" w:rsidRPr="0062187B">
        <w:rPr>
          <w:rFonts w:ascii="Century Gothic" w:hAnsi="Century Gothic"/>
          <w:i/>
          <w:sz w:val="20"/>
        </w:rPr>
        <w:t xml:space="preserve">           </w:t>
      </w:r>
      <w:r>
        <w:rPr>
          <w:rFonts w:ascii="Century Gothic" w:hAnsi="Century Gothic"/>
          <w:i/>
          <w:sz w:val="20"/>
        </w:rPr>
        <w:t xml:space="preserve">     </w:t>
      </w:r>
      <w:r w:rsidR="00D908A8" w:rsidRPr="0062187B">
        <w:rPr>
          <w:rFonts w:ascii="Century Gothic" w:hAnsi="Century Gothic"/>
          <w:i/>
          <w:sz w:val="20"/>
        </w:rPr>
        <w:t xml:space="preserve">      September </w:t>
      </w:r>
      <w:r w:rsidR="009C1BAB">
        <w:rPr>
          <w:rFonts w:ascii="Century Gothic" w:hAnsi="Century Gothic"/>
          <w:i/>
          <w:sz w:val="20"/>
        </w:rPr>
        <w:t xml:space="preserve">19, </w:t>
      </w:r>
      <w:r w:rsidR="00C210B8">
        <w:rPr>
          <w:rFonts w:ascii="Century Gothic" w:hAnsi="Century Gothic"/>
          <w:i/>
          <w:sz w:val="20"/>
        </w:rPr>
        <w:t>2021</w:t>
      </w:r>
    </w:p>
    <w:p w14:paraId="6B893069" w14:textId="77777777" w:rsidR="00D908A8" w:rsidRPr="005C0EE9" w:rsidRDefault="00D908A8" w:rsidP="005C0EE9">
      <w:pPr>
        <w:pStyle w:val="Body"/>
        <w:tabs>
          <w:tab w:val="left" w:pos="720"/>
          <w:tab w:val="left" w:pos="1440"/>
          <w:tab w:val="left" w:pos="2160"/>
          <w:tab w:val="left" w:pos="2880"/>
          <w:tab w:val="left" w:pos="3600"/>
          <w:tab w:val="left" w:pos="4320"/>
          <w:tab w:val="left" w:pos="5040"/>
        </w:tabs>
        <w:spacing w:line="240" w:lineRule="auto"/>
        <w:rPr>
          <w:rFonts w:ascii="Century Gothic" w:hAnsi="Century Gothic"/>
          <w:sz w:val="22"/>
          <w:szCs w:val="22"/>
        </w:rPr>
      </w:pPr>
    </w:p>
    <w:p w14:paraId="09132635" w14:textId="77777777" w:rsidR="00D908A8" w:rsidRPr="005C0EE9" w:rsidRDefault="00D908A8" w:rsidP="005C0EE9">
      <w:pPr>
        <w:pStyle w:val="Body"/>
        <w:tabs>
          <w:tab w:val="left" w:pos="720"/>
          <w:tab w:val="left" w:pos="1440"/>
          <w:tab w:val="left" w:pos="2160"/>
          <w:tab w:val="left" w:pos="2880"/>
          <w:tab w:val="left" w:pos="3600"/>
          <w:tab w:val="left" w:pos="4320"/>
          <w:tab w:val="left" w:pos="5040"/>
        </w:tabs>
        <w:spacing w:line="240" w:lineRule="auto"/>
        <w:rPr>
          <w:rFonts w:ascii="Century Gothic" w:hAnsi="Century Gothic"/>
          <w:sz w:val="22"/>
          <w:szCs w:val="22"/>
        </w:rPr>
      </w:pPr>
    </w:p>
    <w:p w14:paraId="5BF686E5" w14:textId="05753F5D" w:rsidR="000468FC" w:rsidRPr="005C0EE9" w:rsidRDefault="002A063F" w:rsidP="005C0EE9">
      <w:pPr>
        <w:pStyle w:val="Body"/>
        <w:tabs>
          <w:tab w:val="left" w:pos="720"/>
          <w:tab w:val="left" w:pos="1440"/>
          <w:tab w:val="left" w:pos="2160"/>
          <w:tab w:val="left" w:pos="2880"/>
          <w:tab w:val="left" w:pos="3600"/>
          <w:tab w:val="left" w:pos="4320"/>
          <w:tab w:val="left" w:pos="5040"/>
        </w:tabs>
        <w:spacing w:line="240" w:lineRule="auto"/>
        <w:rPr>
          <w:rFonts w:ascii="Century Gothic" w:hAnsi="Century Gothic"/>
          <w:sz w:val="22"/>
          <w:szCs w:val="22"/>
        </w:rPr>
      </w:pPr>
      <w:r w:rsidRPr="005C0EE9">
        <w:rPr>
          <w:rFonts w:ascii="Century Gothic" w:hAnsi="Century Gothic"/>
          <w:sz w:val="22"/>
          <w:szCs w:val="22"/>
        </w:rPr>
        <w:tab/>
      </w:r>
      <w:r w:rsidR="000468FC" w:rsidRPr="005C0EE9">
        <w:rPr>
          <w:rFonts w:ascii="Century Gothic" w:hAnsi="Century Gothic"/>
          <w:sz w:val="22"/>
          <w:szCs w:val="22"/>
        </w:rPr>
        <w:t>Our Epistle reading for this day, from James 2, is blunt and to the point.</w:t>
      </w:r>
      <w:r w:rsidRPr="005C0EE9">
        <w:rPr>
          <w:rFonts w:ascii="Century Gothic" w:hAnsi="Century Gothic"/>
          <w:sz w:val="22"/>
          <w:szCs w:val="22"/>
        </w:rPr>
        <w:t xml:space="preserve"> </w:t>
      </w:r>
      <w:r w:rsidR="000468FC" w:rsidRPr="005C0EE9">
        <w:rPr>
          <w:rFonts w:ascii="Century Gothic" w:hAnsi="Century Gothic"/>
          <w:sz w:val="22"/>
          <w:szCs w:val="22"/>
        </w:rPr>
        <w:t xml:space="preserve">There is a blatantly clear </w:t>
      </w:r>
      <w:r w:rsidR="000468FC" w:rsidRPr="002073AD">
        <w:rPr>
          <w:rFonts w:ascii="Century Gothic" w:hAnsi="Century Gothic"/>
          <w:sz w:val="22"/>
          <w:szCs w:val="22"/>
        </w:rPr>
        <w:t>condemnation of demonstrating acts of favoritism and showing partiality.</w:t>
      </w:r>
      <w:r w:rsidRPr="005C0EE9">
        <w:rPr>
          <w:rFonts w:ascii="Century Gothic" w:hAnsi="Century Gothic"/>
          <w:sz w:val="22"/>
          <w:szCs w:val="22"/>
        </w:rPr>
        <w:t xml:space="preserve"> </w:t>
      </w:r>
      <w:r w:rsidR="000468FC" w:rsidRPr="005C0EE9">
        <w:rPr>
          <w:rFonts w:ascii="Century Gothic" w:hAnsi="Century Gothic"/>
          <w:sz w:val="22"/>
          <w:szCs w:val="22"/>
        </w:rPr>
        <w:t>For clarity sake, and for those of you who love definitions, let’s start with this.</w:t>
      </w:r>
    </w:p>
    <w:p w14:paraId="50141634" w14:textId="230779C7" w:rsidR="0015151A" w:rsidRPr="005C0EE9" w:rsidRDefault="002A063F" w:rsidP="005C0EE9">
      <w:pPr>
        <w:pStyle w:val="Body"/>
        <w:tabs>
          <w:tab w:val="left" w:pos="720"/>
          <w:tab w:val="left" w:pos="1440"/>
          <w:tab w:val="left" w:pos="2160"/>
          <w:tab w:val="left" w:pos="2880"/>
          <w:tab w:val="left" w:pos="3600"/>
          <w:tab w:val="left" w:pos="4320"/>
          <w:tab w:val="left" w:pos="5040"/>
        </w:tabs>
        <w:spacing w:line="240" w:lineRule="auto"/>
        <w:rPr>
          <w:rFonts w:ascii="Century Gothic" w:hAnsi="Century Gothic"/>
          <w:sz w:val="22"/>
          <w:szCs w:val="22"/>
        </w:rPr>
      </w:pPr>
      <w:r w:rsidRPr="005C0EE9">
        <w:rPr>
          <w:rFonts w:ascii="Century Gothic" w:hAnsi="Century Gothic"/>
          <w:sz w:val="22"/>
          <w:szCs w:val="22"/>
        </w:rPr>
        <w:tab/>
      </w:r>
      <w:r w:rsidR="0015151A" w:rsidRPr="005C0EE9">
        <w:rPr>
          <w:rFonts w:ascii="Century Gothic" w:hAnsi="Century Gothic"/>
          <w:b/>
          <w:sz w:val="22"/>
          <w:szCs w:val="22"/>
        </w:rPr>
        <w:t>Partiality</w:t>
      </w:r>
      <w:r w:rsidR="0015151A" w:rsidRPr="005C0EE9">
        <w:rPr>
          <w:rFonts w:ascii="Century Gothic" w:hAnsi="Century Gothic"/>
          <w:sz w:val="22"/>
          <w:szCs w:val="22"/>
        </w:rPr>
        <w:t xml:space="preserve">: the inclination </w:t>
      </w:r>
      <w:r w:rsidR="00AF1881" w:rsidRPr="005C0EE9">
        <w:rPr>
          <w:rFonts w:ascii="Century Gothic" w:hAnsi="Century Gothic"/>
          <w:sz w:val="22"/>
          <w:szCs w:val="22"/>
        </w:rPr>
        <w:t xml:space="preserve">or predisposition </w:t>
      </w:r>
      <w:r w:rsidR="0015151A" w:rsidRPr="005C0EE9">
        <w:rPr>
          <w:rFonts w:ascii="Century Gothic" w:hAnsi="Century Gothic"/>
          <w:sz w:val="22"/>
          <w:szCs w:val="22"/>
        </w:rPr>
        <w:t xml:space="preserve">to favor one thing, </w:t>
      </w:r>
      <w:r w:rsidR="00AF1881" w:rsidRPr="005C0EE9">
        <w:rPr>
          <w:rFonts w:ascii="Century Gothic" w:hAnsi="Century Gothic"/>
          <w:sz w:val="22"/>
          <w:szCs w:val="22"/>
        </w:rPr>
        <w:t xml:space="preserve">one </w:t>
      </w:r>
      <w:r w:rsidR="0015151A" w:rsidRPr="005C0EE9">
        <w:rPr>
          <w:rFonts w:ascii="Century Gothic" w:hAnsi="Century Gothic"/>
          <w:sz w:val="22"/>
          <w:szCs w:val="22"/>
        </w:rPr>
        <w:t xml:space="preserve">perspective, </w:t>
      </w:r>
      <w:r w:rsidR="00AF1881" w:rsidRPr="005C0EE9">
        <w:rPr>
          <w:rFonts w:ascii="Century Gothic" w:hAnsi="Century Gothic"/>
          <w:sz w:val="22"/>
          <w:szCs w:val="22"/>
        </w:rPr>
        <w:t xml:space="preserve">one </w:t>
      </w:r>
      <w:r w:rsidR="0015151A" w:rsidRPr="005C0EE9">
        <w:rPr>
          <w:rFonts w:ascii="Century Gothic" w:hAnsi="Century Gothic"/>
          <w:sz w:val="22"/>
          <w:szCs w:val="22"/>
        </w:rPr>
        <w:t xml:space="preserve">person, or group </w:t>
      </w:r>
      <w:r w:rsidR="00AF1881" w:rsidRPr="005C0EE9">
        <w:rPr>
          <w:rFonts w:ascii="Century Gothic" w:hAnsi="Century Gothic"/>
          <w:sz w:val="22"/>
          <w:szCs w:val="22"/>
        </w:rPr>
        <w:t xml:space="preserve">of persons </w:t>
      </w:r>
      <w:r w:rsidR="0015151A" w:rsidRPr="005C0EE9">
        <w:rPr>
          <w:rFonts w:ascii="Century Gothic" w:hAnsi="Century Gothic"/>
          <w:sz w:val="22"/>
          <w:szCs w:val="22"/>
        </w:rPr>
        <w:t>compared with another</w:t>
      </w:r>
      <w:r w:rsidR="00AF1881" w:rsidRPr="005C0EE9">
        <w:rPr>
          <w:rFonts w:ascii="Century Gothic" w:hAnsi="Century Gothic"/>
          <w:sz w:val="22"/>
          <w:szCs w:val="22"/>
        </w:rPr>
        <w:t>.</w:t>
      </w:r>
      <w:r w:rsidRPr="005C0EE9">
        <w:rPr>
          <w:rFonts w:ascii="Century Gothic" w:hAnsi="Century Gothic"/>
          <w:sz w:val="22"/>
          <w:szCs w:val="22"/>
        </w:rPr>
        <w:t xml:space="preserve"> </w:t>
      </w:r>
      <w:r w:rsidR="00AF1881" w:rsidRPr="005C0EE9">
        <w:rPr>
          <w:rFonts w:ascii="Century Gothic" w:hAnsi="Century Gothic"/>
          <w:sz w:val="22"/>
          <w:szCs w:val="22"/>
        </w:rPr>
        <w:t>Partiality</w:t>
      </w:r>
      <w:r w:rsidR="000468FC" w:rsidRPr="005C0EE9">
        <w:rPr>
          <w:rFonts w:ascii="Century Gothic" w:hAnsi="Century Gothic"/>
          <w:sz w:val="22"/>
          <w:szCs w:val="22"/>
        </w:rPr>
        <w:t xml:space="preserve"> is closely associated with favoritism, as they are both clearly used in the Book of James.</w:t>
      </w:r>
      <w:r w:rsidRPr="005C0EE9">
        <w:rPr>
          <w:rFonts w:ascii="Century Gothic" w:hAnsi="Century Gothic"/>
          <w:sz w:val="22"/>
          <w:szCs w:val="22"/>
        </w:rPr>
        <w:t xml:space="preserve"> </w:t>
      </w:r>
      <w:r w:rsidR="000468FC" w:rsidRPr="005C0EE9">
        <w:rPr>
          <w:rFonts w:ascii="Century Gothic" w:hAnsi="Century Gothic"/>
          <w:sz w:val="22"/>
          <w:szCs w:val="22"/>
        </w:rPr>
        <w:t xml:space="preserve">And both are different </w:t>
      </w:r>
      <w:r w:rsidR="00AF1881" w:rsidRPr="005C0EE9">
        <w:rPr>
          <w:rFonts w:ascii="Century Gothic" w:hAnsi="Century Gothic"/>
          <w:sz w:val="22"/>
          <w:szCs w:val="22"/>
        </w:rPr>
        <w:t>from</w:t>
      </w:r>
      <w:r w:rsidR="000468FC" w:rsidRPr="005C0EE9">
        <w:rPr>
          <w:rFonts w:ascii="Century Gothic" w:hAnsi="Century Gothic"/>
          <w:sz w:val="22"/>
          <w:szCs w:val="22"/>
        </w:rPr>
        <w:t xml:space="preserve"> simply</w:t>
      </w:r>
      <w:r w:rsidR="00AF1881" w:rsidRPr="005C0EE9">
        <w:rPr>
          <w:rFonts w:ascii="Century Gothic" w:hAnsi="Century Gothic"/>
          <w:sz w:val="22"/>
          <w:szCs w:val="22"/>
        </w:rPr>
        <w:t xml:space="preserve"> having a </w:t>
      </w:r>
      <w:r w:rsidR="000468FC" w:rsidRPr="005C0EE9">
        <w:rPr>
          <w:rFonts w:ascii="Century Gothic" w:hAnsi="Century Gothic"/>
          <w:sz w:val="22"/>
          <w:szCs w:val="22"/>
        </w:rPr>
        <w:t xml:space="preserve">personal </w:t>
      </w:r>
      <w:r w:rsidR="00AF1881" w:rsidRPr="005C0EE9">
        <w:rPr>
          <w:rFonts w:ascii="Century Gothic" w:hAnsi="Century Gothic"/>
          <w:sz w:val="22"/>
          <w:szCs w:val="22"/>
        </w:rPr>
        <w:t>preference</w:t>
      </w:r>
      <w:r w:rsidR="000468FC" w:rsidRPr="005C0EE9">
        <w:rPr>
          <w:rFonts w:ascii="Century Gothic" w:hAnsi="Century Gothic"/>
          <w:sz w:val="22"/>
          <w:szCs w:val="22"/>
        </w:rPr>
        <w:t xml:space="preserve"> for one thing over another</w:t>
      </w:r>
      <w:r w:rsidR="00FA4A5A" w:rsidRPr="005C0EE9">
        <w:rPr>
          <w:rFonts w:ascii="Century Gothic" w:hAnsi="Century Gothic"/>
          <w:sz w:val="22"/>
          <w:szCs w:val="22"/>
        </w:rPr>
        <w:t>,</w:t>
      </w:r>
      <w:r w:rsidR="00AF1881" w:rsidRPr="005C0EE9">
        <w:rPr>
          <w:rFonts w:ascii="Century Gothic" w:hAnsi="Century Gothic"/>
          <w:sz w:val="22"/>
          <w:szCs w:val="22"/>
        </w:rPr>
        <w:t xml:space="preserve"> in that </w:t>
      </w:r>
      <w:r w:rsidR="000468FC" w:rsidRPr="005C0EE9">
        <w:rPr>
          <w:rFonts w:ascii="Century Gothic" w:hAnsi="Century Gothic"/>
          <w:sz w:val="22"/>
          <w:szCs w:val="22"/>
        </w:rPr>
        <w:t>they are</w:t>
      </w:r>
      <w:r w:rsidR="00AF1881" w:rsidRPr="005C0EE9">
        <w:rPr>
          <w:rFonts w:ascii="Century Gothic" w:hAnsi="Century Gothic"/>
          <w:sz w:val="22"/>
          <w:szCs w:val="22"/>
        </w:rPr>
        <w:t xml:space="preserve"> primarily</w:t>
      </w:r>
      <w:r w:rsidR="0015151A" w:rsidRPr="005C0EE9">
        <w:rPr>
          <w:rFonts w:ascii="Century Gothic" w:hAnsi="Century Gothic"/>
          <w:sz w:val="22"/>
          <w:szCs w:val="22"/>
        </w:rPr>
        <w:t xml:space="preserve"> </w:t>
      </w:r>
      <w:r w:rsidR="000468FC" w:rsidRPr="005C0EE9">
        <w:rPr>
          <w:rFonts w:ascii="Century Gothic" w:hAnsi="Century Gothic"/>
          <w:sz w:val="22"/>
          <w:szCs w:val="22"/>
        </w:rPr>
        <w:t>connected</w:t>
      </w:r>
      <w:r w:rsidR="0015151A" w:rsidRPr="005C0EE9">
        <w:rPr>
          <w:rFonts w:ascii="Century Gothic" w:hAnsi="Century Gothic"/>
          <w:sz w:val="22"/>
          <w:szCs w:val="22"/>
        </w:rPr>
        <w:t xml:space="preserve"> with </w:t>
      </w:r>
      <w:r w:rsidR="000468FC" w:rsidRPr="005C0EE9">
        <w:rPr>
          <w:rFonts w:ascii="Century Gothic" w:hAnsi="Century Gothic"/>
          <w:sz w:val="22"/>
          <w:szCs w:val="22"/>
        </w:rPr>
        <w:t xml:space="preserve">having </w:t>
      </w:r>
      <w:r w:rsidR="0015151A" w:rsidRPr="005C0EE9">
        <w:rPr>
          <w:rFonts w:ascii="Century Gothic" w:hAnsi="Century Gothic"/>
          <w:sz w:val="22"/>
          <w:szCs w:val="22"/>
        </w:rPr>
        <w:t>an unfair bias, prejudice, or taking sides</w:t>
      </w:r>
      <w:r w:rsidR="000468FC" w:rsidRPr="005C0EE9">
        <w:rPr>
          <w:rFonts w:ascii="Century Gothic" w:hAnsi="Century Gothic"/>
          <w:sz w:val="22"/>
          <w:szCs w:val="22"/>
        </w:rPr>
        <w:t xml:space="preserve"> at the expense of another</w:t>
      </w:r>
      <w:r w:rsidR="0015151A" w:rsidRPr="005C0EE9">
        <w:rPr>
          <w:rFonts w:ascii="Century Gothic" w:hAnsi="Century Gothic"/>
          <w:sz w:val="22"/>
          <w:szCs w:val="22"/>
        </w:rPr>
        <w:t>.</w:t>
      </w:r>
    </w:p>
    <w:p w14:paraId="216E5C04" w14:textId="77777777" w:rsidR="00FA4A5A" w:rsidRPr="005C0EE9" w:rsidRDefault="00FA4A5A" w:rsidP="005C0EE9">
      <w:pPr>
        <w:pStyle w:val="Body"/>
        <w:tabs>
          <w:tab w:val="left" w:pos="720"/>
          <w:tab w:val="left" w:pos="1440"/>
          <w:tab w:val="left" w:pos="2160"/>
          <w:tab w:val="left" w:pos="2880"/>
          <w:tab w:val="left" w:pos="3600"/>
          <w:tab w:val="left" w:pos="4320"/>
          <w:tab w:val="left" w:pos="5040"/>
        </w:tabs>
        <w:spacing w:line="240" w:lineRule="auto"/>
        <w:rPr>
          <w:rFonts w:ascii="Century Gothic" w:hAnsi="Century Gothic"/>
          <w:sz w:val="22"/>
          <w:szCs w:val="22"/>
        </w:rPr>
      </w:pPr>
      <w:r w:rsidRPr="005C0EE9">
        <w:rPr>
          <w:rFonts w:ascii="Century Gothic" w:hAnsi="Century Gothic"/>
          <w:sz w:val="22"/>
          <w:szCs w:val="22"/>
        </w:rPr>
        <w:tab/>
      </w:r>
      <w:r w:rsidR="0082671E" w:rsidRPr="005C0EE9">
        <w:rPr>
          <w:rFonts w:ascii="Century Gothic" w:hAnsi="Century Gothic"/>
          <w:sz w:val="22"/>
          <w:szCs w:val="22"/>
        </w:rPr>
        <w:t>We are clearly being challenged to ask of ourselves</w:t>
      </w:r>
      <w:r w:rsidRPr="005C0EE9">
        <w:rPr>
          <w:rFonts w:ascii="Century Gothic" w:hAnsi="Century Gothic"/>
          <w:sz w:val="22"/>
          <w:szCs w:val="22"/>
        </w:rPr>
        <w:t xml:space="preserve"> and of our community of faith</w:t>
      </w:r>
      <w:r w:rsidR="0082671E" w:rsidRPr="005C0EE9">
        <w:rPr>
          <w:rFonts w:ascii="Century Gothic" w:hAnsi="Century Gothic"/>
          <w:sz w:val="22"/>
          <w:szCs w:val="22"/>
        </w:rPr>
        <w:t xml:space="preserve">: </w:t>
      </w:r>
      <w:r w:rsidR="00780358" w:rsidRPr="005C0EE9">
        <w:rPr>
          <w:rFonts w:ascii="Century Gothic" w:hAnsi="Century Gothic"/>
          <w:b/>
          <w:sz w:val="22"/>
          <w:szCs w:val="22"/>
        </w:rPr>
        <w:t>Have you</w:t>
      </w:r>
      <w:r w:rsidRPr="005C0EE9">
        <w:rPr>
          <w:rFonts w:ascii="Century Gothic" w:hAnsi="Century Gothic"/>
          <w:b/>
          <w:sz w:val="22"/>
          <w:szCs w:val="22"/>
        </w:rPr>
        <w:t>, have we,</w:t>
      </w:r>
      <w:r w:rsidR="00780358" w:rsidRPr="005C0EE9">
        <w:rPr>
          <w:rFonts w:ascii="Century Gothic" w:hAnsi="Century Gothic"/>
          <w:b/>
          <w:sz w:val="22"/>
          <w:szCs w:val="22"/>
        </w:rPr>
        <w:t xml:space="preserve"> ever had</w:t>
      </w:r>
      <w:r w:rsidR="00A520D3" w:rsidRPr="005C0EE9">
        <w:rPr>
          <w:rFonts w:ascii="Century Gothic" w:hAnsi="Century Gothic"/>
          <w:b/>
          <w:sz w:val="22"/>
          <w:szCs w:val="22"/>
        </w:rPr>
        <w:t xml:space="preserve"> the tendency to play favorites</w:t>
      </w:r>
      <w:r w:rsidR="0082671E" w:rsidRPr="005C0EE9">
        <w:rPr>
          <w:rFonts w:ascii="Century Gothic" w:hAnsi="Century Gothic"/>
          <w:b/>
          <w:sz w:val="22"/>
          <w:szCs w:val="22"/>
        </w:rPr>
        <w:t>?</w:t>
      </w:r>
      <w:r w:rsidRPr="005C0EE9">
        <w:rPr>
          <w:rFonts w:ascii="Century Gothic" w:hAnsi="Century Gothic"/>
          <w:sz w:val="22"/>
          <w:szCs w:val="22"/>
        </w:rPr>
        <w:t xml:space="preserve"> </w:t>
      </w:r>
      <w:r w:rsidR="0082671E" w:rsidRPr="005C0EE9">
        <w:rPr>
          <w:rFonts w:ascii="Century Gothic" w:hAnsi="Century Gothic"/>
          <w:sz w:val="22"/>
          <w:szCs w:val="22"/>
        </w:rPr>
        <w:t xml:space="preserve">For instance, </w:t>
      </w:r>
      <w:r w:rsidR="00A520D3" w:rsidRPr="005C0EE9">
        <w:rPr>
          <w:rFonts w:ascii="Century Gothic" w:hAnsi="Century Gothic"/>
          <w:sz w:val="22"/>
          <w:szCs w:val="22"/>
        </w:rPr>
        <w:t xml:space="preserve">to treat </w:t>
      </w:r>
      <w:r w:rsidR="005C0932" w:rsidRPr="005C0EE9">
        <w:rPr>
          <w:rFonts w:ascii="Century Gothic" w:hAnsi="Century Gothic"/>
          <w:sz w:val="22"/>
          <w:szCs w:val="22"/>
        </w:rPr>
        <w:t>certain</w:t>
      </w:r>
      <w:r w:rsidR="00A520D3" w:rsidRPr="005C0EE9">
        <w:rPr>
          <w:rFonts w:ascii="Century Gothic" w:hAnsi="Century Gothic"/>
          <w:sz w:val="22"/>
          <w:szCs w:val="22"/>
        </w:rPr>
        <w:t xml:space="preserve"> people with more respect and dignity than others?</w:t>
      </w:r>
      <w:r w:rsidR="00780358" w:rsidRPr="005C0EE9">
        <w:rPr>
          <w:rFonts w:ascii="Century Gothic" w:hAnsi="Century Gothic"/>
          <w:sz w:val="22"/>
          <w:szCs w:val="22"/>
        </w:rPr>
        <w:t xml:space="preserve"> </w:t>
      </w:r>
      <w:r w:rsidRPr="005C0EE9">
        <w:rPr>
          <w:rFonts w:ascii="Century Gothic" w:hAnsi="Century Gothic"/>
          <w:sz w:val="22"/>
          <w:szCs w:val="22"/>
        </w:rPr>
        <w:t>Often,</w:t>
      </w:r>
      <w:r w:rsidR="0082671E" w:rsidRPr="005C0EE9">
        <w:rPr>
          <w:rFonts w:ascii="Century Gothic" w:hAnsi="Century Gothic"/>
          <w:sz w:val="22"/>
          <w:szCs w:val="22"/>
        </w:rPr>
        <w:t xml:space="preserve"> this happens almost unconsciously</w:t>
      </w:r>
      <w:r w:rsidRPr="005C0EE9">
        <w:rPr>
          <w:rFonts w:ascii="Century Gothic" w:hAnsi="Century Gothic"/>
          <w:sz w:val="22"/>
          <w:szCs w:val="22"/>
        </w:rPr>
        <w:t xml:space="preserve"> and </w:t>
      </w:r>
      <w:r w:rsidR="0082671E" w:rsidRPr="005C0EE9">
        <w:rPr>
          <w:rFonts w:ascii="Century Gothic" w:hAnsi="Century Gothic"/>
          <w:sz w:val="22"/>
          <w:szCs w:val="22"/>
        </w:rPr>
        <w:t>instantaneously.</w:t>
      </w:r>
      <w:r w:rsidRPr="005C0EE9">
        <w:rPr>
          <w:rFonts w:ascii="Century Gothic" w:hAnsi="Century Gothic"/>
          <w:sz w:val="22"/>
          <w:szCs w:val="22"/>
        </w:rPr>
        <w:t xml:space="preserve"> </w:t>
      </w:r>
      <w:r w:rsidR="002B6847" w:rsidRPr="005C0EE9">
        <w:rPr>
          <w:rFonts w:ascii="Century Gothic" w:hAnsi="Century Gothic"/>
          <w:sz w:val="22"/>
          <w:szCs w:val="22"/>
        </w:rPr>
        <w:t>Think about the times when you h</w:t>
      </w:r>
      <w:r w:rsidR="005C0932" w:rsidRPr="005C0EE9">
        <w:rPr>
          <w:rFonts w:ascii="Century Gothic" w:hAnsi="Century Gothic"/>
          <w:sz w:val="22"/>
          <w:szCs w:val="22"/>
        </w:rPr>
        <w:t>ave been o</w:t>
      </w:r>
      <w:r w:rsidR="002B6847" w:rsidRPr="005C0EE9">
        <w:rPr>
          <w:rFonts w:ascii="Century Gothic" w:hAnsi="Century Gothic"/>
          <w:sz w:val="22"/>
          <w:szCs w:val="22"/>
        </w:rPr>
        <w:t>n the receiving end of favoritism</w:t>
      </w:r>
      <w:r w:rsidR="00CF5739" w:rsidRPr="005C0EE9">
        <w:rPr>
          <w:rFonts w:ascii="Century Gothic" w:hAnsi="Century Gothic"/>
          <w:sz w:val="22"/>
          <w:szCs w:val="22"/>
        </w:rPr>
        <w:t xml:space="preserve">? </w:t>
      </w:r>
      <w:r w:rsidR="00DD1C79" w:rsidRPr="005C0EE9">
        <w:rPr>
          <w:rFonts w:ascii="Century Gothic" w:hAnsi="Century Gothic"/>
          <w:sz w:val="22"/>
          <w:szCs w:val="22"/>
        </w:rPr>
        <w:t xml:space="preserve">Truth is, there’s not a one of us who hasn’t experienced being on the giving </w:t>
      </w:r>
      <w:r w:rsidR="00DD1C79" w:rsidRPr="005C0EE9">
        <w:rPr>
          <w:rFonts w:ascii="Century Gothic" w:hAnsi="Century Gothic"/>
          <w:i/>
          <w:iCs/>
          <w:sz w:val="22"/>
          <w:szCs w:val="22"/>
        </w:rPr>
        <w:t>and</w:t>
      </w:r>
      <w:r w:rsidR="00DD1C79" w:rsidRPr="005C0EE9">
        <w:rPr>
          <w:rFonts w:ascii="Century Gothic" w:hAnsi="Century Gothic"/>
          <w:sz w:val="22"/>
          <w:szCs w:val="22"/>
        </w:rPr>
        <w:t xml:space="preserve"> receiving end of favoritism</w:t>
      </w:r>
      <w:r w:rsidR="0082671E" w:rsidRPr="005C0EE9">
        <w:rPr>
          <w:rFonts w:ascii="Century Gothic" w:hAnsi="Century Gothic"/>
          <w:sz w:val="22"/>
          <w:szCs w:val="22"/>
        </w:rPr>
        <w:t xml:space="preserve"> and partiality</w:t>
      </w:r>
      <w:r w:rsidR="00DD1C79" w:rsidRPr="005C0EE9">
        <w:rPr>
          <w:rFonts w:ascii="Century Gothic" w:hAnsi="Century Gothic"/>
          <w:sz w:val="22"/>
          <w:szCs w:val="22"/>
        </w:rPr>
        <w:t xml:space="preserve">. </w:t>
      </w:r>
      <w:r w:rsidRPr="005C0EE9">
        <w:rPr>
          <w:rFonts w:ascii="Century Gothic" w:hAnsi="Century Gothic"/>
          <w:sz w:val="22"/>
          <w:szCs w:val="22"/>
        </w:rPr>
        <w:t xml:space="preserve"> </w:t>
      </w:r>
      <w:r w:rsidR="00CE40DB" w:rsidRPr="005C0EE9">
        <w:rPr>
          <w:rFonts w:ascii="Century Gothic" w:hAnsi="Century Gothic"/>
          <w:sz w:val="22"/>
          <w:szCs w:val="22"/>
        </w:rPr>
        <w:t xml:space="preserve">On the flip side of all of </w:t>
      </w:r>
      <w:r w:rsidR="002B6847" w:rsidRPr="005C0EE9">
        <w:rPr>
          <w:rFonts w:ascii="Century Gothic" w:hAnsi="Century Gothic"/>
          <w:sz w:val="22"/>
          <w:szCs w:val="22"/>
        </w:rPr>
        <w:t>that</w:t>
      </w:r>
      <w:r w:rsidR="00CE40DB" w:rsidRPr="005C0EE9">
        <w:rPr>
          <w:rFonts w:ascii="Century Gothic" w:hAnsi="Century Gothic"/>
          <w:sz w:val="22"/>
          <w:szCs w:val="22"/>
        </w:rPr>
        <w:t xml:space="preserve">, it might be helpful to reflect upon those times when you have been the </w:t>
      </w:r>
      <w:r w:rsidR="00CE40DB" w:rsidRPr="005C0EE9">
        <w:rPr>
          <w:rFonts w:ascii="Century Gothic" w:hAnsi="Century Gothic"/>
          <w:i/>
          <w:sz w:val="22"/>
          <w:szCs w:val="22"/>
        </w:rPr>
        <w:t>victim</w:t>
      </w:r>
      <w:r w:rsidR="00CE40DB" w:rsidRPr="005C0EE9">
        <w:rPr>
          <w:rFonts w:ascii="Century Gothic" w:hAnsi="Century Gothic"/>
          <w:sz w:val="22"/>
          <w:szCs w:val="22"/>
        </w:rPr>
        <w:t xml:space="preserve"> of someone else showing favoritism</w:t>
      </w:r>
      <w:r w:rsidR="00B21FE9" w:rsidRPr="005C0EE9">
        <w:rPr>
          <w:rFonts w:ascii="Century Gothic" w:hAnsi="Century Gothic"/>
          <w:sz w:val="22"/>
          <w:szCs w:val="22"/>
        </w:rPr>
        <w:t xml:space="preserve"> and partiality</w:t>
      </w:r>
      <w:r w:rsidR="00CE40DB" w:rsidRPr="005C0EE9">
        <w:rPr>
          <w:rFonts w:ascii="Century Gothic" w:hAnsi="Century Gothic"/>
          <w:sz w:val="22"/>
          <w:szCs w:val="22"/>
        </w:rPr>
        <w:t xml:space="preserve"> toward another</w:t>
      </w:r>
      <w:r w:rsidR="00B21FE9" w:rsidRPr="005C0EE9">
        <w:rPr>
          <w:rFonts w:ascii="Century Gothic" w:hAnsi="Century Gothic"/>
          <w:sz w:val="22"/>
          <w:szCs w:val="22"/>
        </w:rPr>
        <w:t xml:space="preserve"> person</w:t>
      </w:r>
      <w:r w:rsidR="00CE40DB" w:rsidRPr="005C0EE9">
        <w:rPr>
          <w:rFonts w:ascii="Century Gothic" w:hAnsi="Century Gothic"/>
          <w:sz w:val="22"/>
          <w:szCs w:val="22"/>
        </w:rPr>
        <w:t xml:space="preserve"> and not treating you with equal respect</w:t>
      </w:r>
      <w:r w:rsidR="001F311F" w:rsidRPr="005C0EE9">
        <w:rPr>
          <w:rFonts w:ascii="Century Gothic" w:hAnsi="Century Gothic"/>
          <w:sz w:val="22"/>
          <w:szCs w:val="22"/>
        </w:rPr>
        <w:t xml:space="preserve"> and dignity</w:t>
      </w:r>
      <w:r w:rsidR="00CE40DB" w:rsidRPr="005C0EE9">
        <w:rPr>
          <w:rFonts w:ascii="Century Gothic" w:hAnsi="Century Gothic"/>
          <w:sz w:val="22"/>
          <w:szCs w:val="22"/>
        </w:rPr>
        <w:t xml:space="preserve">. </w:t>
      </w:r>
    </w:p>
    <w:p w14:paraId="5EBCAABF" w14:textId="72D5CB7D" w:rsidR="00DB22D5" w:rsidRPr="005C0EE9" w:rsidRDefault="00FA4A5A" w:rsidP="005C0EE9">
      <w:pPr>
        <w:pStyle w:val="Body"/>
        <w:tabs>
          <w:tab w:val="left" w:pos="720"/>
          <w:tab w:val="left" w:pos="1440"/>
          <w:tab w:val="left" w:pos="2160"/>
          <w:tab w:val="left" w:pos="2880"/>
          <w:tab w:val="left" w:pos="3600"/>
          <w:tab w:val="left" w:pos="4320"/>
          <w:tab w:val="left" w:pos="5040"/>
        </w:tabs>
        <w:spacing w:line="240" w:lineRule="auto"/>
        <w:rPr>
          <w:rFonts w:ascii="Century Gothic" w:hAnsi="Century Gothic"/>
          <w:sz w:val="22"/>
          <w:szCs w:val="22"/>
        </w:rPr>
      </w:pPr>
      <w:r w:rsidRPr="005C0EE9">
        <w:rPr>
          <w:rFonts w:ascii="Century Gothic" w:hAnsi="Century Gothic"/>
          <w:sz w:val="22"/>
          <w:szCs w:val="22"/>
        </w:rPr>
        <w:tab/>
        <w:t>W</w:t>
      </w:r>
      <w:r w:rsidR="00780358" w:rsidRPr="005C0EE9">
        <w:rPr>
          <w:rFonts w:ascii="Century Gothic" w:hAnsi="Century Gothic"/>
          <w:sz w:val="22"/>
          <w:szCs w:val="22"/>
        </w:rPr>
        <w:t xml:space="preserve">hether we like it or not, it’s </w:t>
      </w:r>
      <w:r w:rsidR="00D22BC3" w:rsidRPr="005C0EE9">
        <w:rPr>
          <w:rFonts w:ascii="Century Gothic" w:hAnsi="Century Gothic"/>
          <w:sz w:val="22"/>
          <w:szCs w:val="22"/>
        </w:rPr>
        <w:t>tough</w:t>
      </w:r>
      <w:r w:rsidR="00780358" w:rsidRPr="005C0EE9">
        <w:rPr>
          <w:rFonts w:ascii="Century Gothic" w:hAnsi="Century Gothic"/>
          <w:sz w:val="22"/>
          <w:szCs w:val="22"/>
        </w:rPr>
        <w:t xml:space="preserve"> to read in the New Testament book of James, “My brothers and sisters, </w:t>
      </w:r>
      <w:r w:rsidR="00780358" w:rsidRPr="005C0EE9">
        <w:rPr>
          <w:rFonts w:ascii="Century Gothic" w:hAnsi="Century Gothic"/>
          <w:b/>
          <w:sz w:val="22"/>
          <w:szCs w:val="22"/>
        </w:rPr>
        <w:t>do you with your acts of favoritism really believe in our glorious Lord Jesus Christ?</w:t>
      </w:r>
      <w:r w:rsidR="00780358" w:rsidRPr="005C0EE9">
        <w:rPr>
          <w:rFonts w:ascii="Century Gothic" w:hAnsi="Century Gothic"/>
          <w:sz w:val="22"/>
          <w:szCs w:val="22"/>
        </w:rPr>
        <w:t xml:space="preserve">” (James 2:1) </w:t>
      </w:r>
      <w:r w:rsidR="001423F0" w:rsidRPr="005C0EE9">
        <w:rPr>
          <w:rFonts w:ascii="Century Gothic" w:hAnsi="Century Gothic"/>
          <w:sz w:val="22"/>
          <w:szCs w:val="22"/>
        </w:rPr>
        <w:t>And he adds, “</w:t>
      </w:r>
      <w:r w:rsidR="001423F0" w:rsidRPr="005C0EE9">
        <w:rPr>
          <w:rFonts w:ascii="Century Gothic" w:hAnsi="Century Gothic"/>
          <w:b/>
          <w:sz w:val="22"/>
          <w:szCs w:val="22"/>
        </w:rPr>
        <w:t>I</w:t>
      </w:r>
      <w:r w:rsidR="00780358" w:rsidRPr="005C0EE9">
        <w:rPr>
          <w:rFonts w:ascii="Century Gothic" w:hAnsi="Century Gothic"/>
          <w:b/>
          <w:sz w:val="22"/>
          <w:szCs w:val="22"/>
        </w:rPr>
        <w:t>f you show partiality, you commit sin</w:t>
      </w:r>
      <w:r w:rsidR="00780358" w:rsidRPr="005C0EE9">
        <w:rPr>
          <w:rFonts w:ascii="Century Gothic" w:hAnsi="Century Gothic"/>
          <w:sz w:val="22"/>
          <w:szCs w:val="22"/>
        </w:rPr>
        <w:t xml:space="preserve"> and are convicted by the law as transgressors”</w:t>
      </w:r>
      <w:r w:rsidR="00A30ECA" w:rsidRPr="005C0EE9">
        <w:rPr>
          <w:rFonts w:ascii="Century Gothic" w:hAnsi="Century Gothic"/>
          <w:sz w:val="22"/>
          <w:szCs w:val="22"/>
        </w:rPr>
        <w:t xml:space="preserve"> (v</w:t>
      </w:r>
      <w:r w:rsidR="00780358" w:rsidRPr="005C0EE9">
        <w:rPr>
          <w:rFonts w:ascii="Century Gothic" w:hAnsi="Century Gothic"/>
          <w:sz w:val="22"/>
          <w:szCs w:val="22"/>
        </w:rPr>
        <w:t>. 9)</w:t>
      </w:r>
      <w:r w:rsidRPr="005C0EE9">
        <w:rPr>
          <w:rFonts w:ascii="Century Gothic" w:hAnsi="Century Gothic"/>
          <w:sz w:val="22"/>
          <w:szCs w:val="22"/>
        </w:rPr>
        <w:t xml:space="preserve">. </w:t>
      </w:r>
      <w:r w:rsidR="00B83A83" w:rsidRPr="005C0EE9">
        <w:rPr>
          <w:rFonts w:ascii="Century Gothic" w:hAnsi="Century Gothic"/>
          <w:sz w:val="22"/>
          <w:szCs w:val="22"/>
        </w:rPr>
        <w:t>But w</w:t>
      </w:r>
      <w:r w:rsidR="00DB22D5" w:rsidRPr="005C0EE9">
        <w:rPr>
          <w:rFonts w:ascii="Century Gothic" w:hAnsi="Century Gothic"/>
          <w:sz w:val="22"/>
          <w:szCs w:val="22"/>
        </w:rPr>
        <w:t>hy</w:t>
      </w:r>
      <w:r w:rsidR="008D7842" w:rsidRPr="005C0EE9">
        <w:rPr>
          <w:rFonts w:ascii="Century Gothic" w:hAnsi="Century Gothic"/>
          <w:sz w:val="22"/>
          <w:szCs w:val="22"/>
        </w:rPr>
        <w:t xml:space="preserve"> is this so</w:t>
      </w:r>
      <w:r w:rsidR="00DB22D5" w:rsidRPr="005C0EE9">
        <w:rPr>
          <w:rFonts w:ascii="Century Gothic" w:hAnsi="Century Gothic"/>
          <w:sz w:val="22"/>
          <w:szCs w:val="22"/>
        </w:rPr>
        <w:t xml:space="preserve">? </w:t>
      </w:r>
      <w:r w:rsidR="00DB22D5" w:rsidRPr="005C0EE9">
        <w:rPr>
          <w:rFonts w:ascii="Century Gothic" w:hAnsi="Century Gothic"/>
          <w:b/>
          <w:sz w:val="22"/>
          <w:szCs w:val="22"/>
        </w:rPr>
        <w:t xml:space="preserve">Why is it </w:t>
      </w:r>
      <w:r w:rsidRPr="005C0EE9">
        <w:rPr>
          <w:rFonts w:ascii="Century Gothic" w:hAnsi="Century Gothic"/>
          <w:b/>
          <w:sz w:val="22"/>
          <w:szCs w:val="22"/>
        </w:rPr>
        <w:t xml:space="preserve">considered </w:t>
      </w:r>
      <w:r w:rsidR="00DB22D5" w:rsidRPr="005C0EE9">
        <w:rPr>
          <w:rFonts w:ascii="Century Gothic" w:hAnsi="Century Gothic"/>
          <w:b/>
          <w:sz w:val="22"/>
          <w:szCs w:val="22"/>
        </w:rPr>
        <w:t>a sin?</w:t>
      </w:r>
      <w:r w:rsidR="00C94B6E" w:rsidRPr="005C0EE9">
        <w:rPr>
          <w:rFonts w:ascii="Century Gothic" w:hAnsi="Century Gothic"/>
          <w:sz w:val="22"/>
          <w:szCs w:val="22"/>
        </w:rPr>
        <w:t xml:space="preserve"> </w:t>
      </w:r>
      <w:r w:rsidR="008E6F12" w:rsidRPr="005C0EE9">
        <w:rPr>
          <w:rFonts w:ascii="Century Gothic" w:hAnsi="Century Gothic"/>
          <w:sz w:val="22"/>
          <w:szCs w:val="22"/>
        </w:rPr>
        <w:t>Isn’t playing favorites</w:t>
      </w:r>
      <w:r w:rsidR="008D7842" w:rsidRPr="005C0EE9">
        <w:rPr>
          <w:rFonts w:ascii="Century Gothic" w:hAnsi="Century Gothic"/>
          <w:sz w:val="22"/>
          <w:szCs w:val="22"/>
        </w:rPr>
        <w:t xml:space="preserve"> and showing partiality</w:t>
      </w:r>
      <w:r w:rsidR="008E6F12" w:rsidRPr="005C0EE9">
        <w:rPr>
          <w:rFonts w:ascii="Century Gothic" w:hAnsi="Century Gothic"/>
          <w:sz w:val="22"/>
          <w:szCs w:val="22"/>
        </w:rPr>
        <w:t xml:space="preserve"> just an engrained part of our </w:t>
      </w:r>
      <w:r w:rsidRPr="005C0EE9">
        <w:rPr>
          <w:rFonts w:ascii="Century Gothic" w:hAnsi="Century Gothic"/>
          <w:sz w:val="22"/>
          <w:szCs w:val="22"/>
        </w:rPr>
        <w:t xml:space="preserve">tribal </w:t>
      </w:r>
      <w:r w:rsidR="008E6F12" w:rsidRPr="005C0EE9">
        <w:rPr>
          <w:rFonts w:ascii="Century Gothic" w:hAnsi="Century Gothic"/>
          <w:sz w:val="22"/>
          <w:szCs w:val="22"/>
        </w:rPr>
        <w:t>human nature</w:t>
      </w:r>
      <w:r w:rsidR="00DF794B" w:rsidRPr="005C0EE9">
        <w:rPr>
          <w:rFonts w:ascii="Century Gothic" w:hAnsi="Century Gothic"/>
          <w:sz w:val="22"/>
          <w:szCs w:val="22"/>
        </w:rPr>
        <w:t xml:space="preserve">, </w:t>
      </w:r>
      <w:r w:rsidR="008D7842" w:rsidRPr="005C0EE9">
        <w:rPr>
          <w:rFonts w:ascii="Century Gothic" w:hAnsi="Century Gothic"/>
          <w:sz w:val="22"/>
          <w:szCs w:val="22"/>
        </w:rPr>
        <w:t xml:space="preserve">simply </w:t>
      </w:r>
      <w:r w:rsidR="000726AA" w:rsidRPr="005C0EE9">
        <w:rPr>
          <w:rFonts w:ascii="Century Gothic" w:hAnsi="Century Gothic"/>
          <w:sz w:val="22"/>
          <w:szCs w:val="22"/>
        </w:rPr>
        <w:t xml:space="preserve">the </w:t>
      </w:r>
      <w:r w:rsidR="00DF794B" w:rsidRPr="005C0EE9">
        <w:rPr>
          <w:rFonts w:ascii="Century Gothic" w:hAnsi="Century Gothic"/>
          <w:sz w:val="22"/>
          <w:szCs w:val="22"/>
        </w:rPr>
        <w:t>way we respond to our likes and dislikes</w:t>
      </w:r>
      <w:r w:rsidR="008E6F12" w:rsidRPr="005C0EE9">
        <w:rPr>
          <w:rFonts w:ascii="Century Gothic" w:hAnsi="Century Gothic"/>
          <w:sz w:val="22"/>
          <w:szCs w:val="22"/>
        </w:rPr>
        <w:t>?</w:t>
      </w:r>
      <w:r w:rsidR="00EE4C4C" w:rsidRPr="005C0EE9">
        <w:rPr>
          <w:rFonts w:ascii="Century Gothic" w:hAnsi="Century Gothic"/>
          <w:sz w:val="22"/>
          <w:szCs w:val="22"/>
        </w:rPr>
        <w:t xml:space="preserve"> </w:t>
      </w:r>
      <w:r w:rsidR="008E6F12" w:rsidRPr="005C0EE9">
        <w:rPr>
          <w:rFonts w:ascii="Century Gothic" w:hAnsi="Century Gothic"/>
          <w:sz w:val="22"/>
          <w:szCs w:val="22"/>
        </w:rPr>
        <w:t>T</w:t>
      </w:r>
      <w:r w:rsidR="00C94B6E" w:rsidRPr="005C0EE9">
        <w:rPr>
          <w:rFonts w:ascii="Century Gothic" w:hAnsi="Century Gothic"/>
          <w:sz w:val="22"/>
          <w:szCs w:val="22"/>
        </w:rPr>
        <w:t xml:space="preserve">he simplest </w:t>
      </w:r>
      <w:r w:rsidR="008E6F12" w:rsidRPr="005C0EE9">
        <w:rPr>
          <w:rFonts w:ascii="Century Gothic" w:hAnsi="Century Gothic"/>
          <w:sz w:val="22"/>
          <w:szCs w:val="22"/>
        </w:rPr>
        <w:t>answer to why scripture consider</w:t>
      </w:r>
      <w:r w:rsidR="000726AA" w:rsidRPr="005C0EE9">
        <w:rPr>
          <w:rFonts w:ascii="Century Gothic" w:hAnsi="Century Gothic"/>
          <w:sz w:val="22"/>
          <w:szCs w:val="22"/>
        </w:rPr>
        <w:t>s</w:t>
      </w:r>
      <w:r w:rsidR="008E6F12" w:rsidRPr="005C0EE9">
        <w:rPr>
          <w:rFonts w:ascii="Century Gothic" w:hAnsi="Century Gothic"/>
          <w:sz w:val="22"/>
          <w:szCs w:val="22"/>
        </w:rPr>
        <w:t xml:space="preserve"> it sinful is that </w:t>
      </w:r>
      <w:r w:rsidR="008E6F12" w:rsidRPr="005C0EE9">
        <w:rPr>
          <w:rFonts w:ascii="Century Gothic" w:hAnsi="Century Gothic"/>
          <w:b/>
          <w:sz w:val="22"/>
          <w:szCs w:val="22"/>
        </w:rPr>
        <w:t>it violates what James call</w:t>
      </w:r>
      <w:r w:rsidR="000726AA" w:rsidRPr="005C0EE9">
        <w:rPr>
          <w:rFonts w:ascii="Century Gothic" w:hAnsi="Century Gothic"/>
          <w:b/>
          <w:sz w:val="22"/>
          <w:szCs w:val="22"/>
        </w:rPr>
        <w:t>s</w:t>
      </w:r>
      <w:r w:rsidR="008E6F12" w:rsidRPr="005C0EE9">
        <w:rPr>
          <w:rFonts w:ascii="Century Gothic" w:hAnsi="Century Gothic"/>
          <w:b/>
          <w:sz w:val="22"/>
          <w:szCs w:val="22"/>
        </w:rPr>
        <w:t xml:space="preserve"> the ‘royal law’ – Jesus’ command to love our neighbor (all our neighbors) as ourselves</w:t>
      </w:r>
      <w:r w:rsidR="008E6F12" w:rsidRPr="005C0EE9">
        <w:rPr>
          <w:rFonts w:ascii="Century Gothic" w:hAnsi="Century Gothic"/>
          <w:sz w:val="22"/>
          <w:szCs w:val="22"/>
        </w:rPr>
        <w:t>.</w:t>
      </w:r>
    </w:p>
    <w:p w14:paraId="7898FF95" w14:textId="61191DDE" w:rsidR="00736062" w:rsidRPr="005C0EE9" w:rsidRDefault="008C79BA" w:rsidP="005C0EE9">
      <w:pPr>
        <w:ind w:firstLine="720"/>
        <w:rPr>
          <w:rFonts w:ascii="Century Gothic" w:hAnsi="Century Gothic"/>
          <w:color w:val="000000"/>
          <w:sz w:val="22"/>
          <w:szCs w:val="22"/>
        </w:rPr>
      </w:pPr>
      <w:r w:rsidRPr="005C0EE9">
        <w:rPr>
          <w:rFonts w:ascii="Century Gothic" w:hAnsi="Century Gothic"/>
          <w:sz w:val="22"/>
          <w:szCs w:val="22"/>
        </w:rPr>
        <w:t>Throughout the entire B</w:t>
      </w:r>
      <w:r w:rsidR="00D908A8" w:rsidRPr="005C0EE9">
        <w:rPr>
          <w:rFonts w:ascii="Century Gothic" w:hAnsi="Century Gothic"/>
          <w:sz w:val="22"/>
          <w:szCs w:val="22"/>
        </w:rPr>
        <w:t xml:space="preserve">ook of James, often referred to as the “Proverbs of the New Testament,” </w:t>
      </w:r>
      <w:r w:rsidR="00D908A8" w:rsidRPr="005C0EE9">
        <w:rPr>
          <w:rFonts w:ascii="Century Gothic" w:hAnsi="Century Gothic"/>
          <w:b/>
          <w:sz w:val="22"/>
          <w:szCs w:val="22"/>
        </w:rPr>
        <w:t xml:space="preserve">the author’s main concern </w:t>
      </w:r>
      <w:r w:rsidR="003A3D46" w:rsidRPr="005C0EE9">
        <w:rPr>
          <w:rFonts w:ascii="Century Gothic" w:hAnsi="Century Gothic"/>
          <w:b/>
          <w:sz w:val="22"/>
          <w:szCs w:val="22"/>
        </w:rPr>
        <w:t xml:space="preserve">is </w:t>
      </w:r>
      <w:r w:rsidR="003A3D46" w:rsidRPr="005C0EE9">
        <w:rPr>
          <w:rFonts w:ascii="Century Gothic" w:hAnsi="Century Gothic"/>
          <w:b/>
          <w:color w:val="000000"/>
          <w:sz w:val="22"/>
          <w:szCs w:val="22"/>
        </w:rPr>
        <w:t xml:space="preserve">what we </w:t>
      </w:r>
      <w:r w:rsidR="003A3D46" w:rsidRPr="005C0EE9">
        <w:rPr>
          <w:rFonts w:ascii="Century Gothic" w:hAnsi="Century Gothic"/>
          <w:b/>
          <w:i/>
          <w:color w:val="000000"/>
          <w:sz w:val="22"/>
          <w:szCs w:val="22"/>
        </w:rPr>
        <w:t>do</w:t>
      </w:r>
      <w:r w:rsidR="003A3D46" w:rsidRPr="005C0EE9">
        <w:rPr>
          <w:rFonts w:ascii="Century Gothic" w:hAnsi="Century Gothic"/>
          <w:b/>
          <w:color w:val="000000"/>
          <w:sz w:val="22"/>
          <w:szCs w:val="22"/>
        </w:rPr>
        <w:t xml:space="preserve"> with our faith, more than with our intellectual assent to theological doctrines and propositions</w:t>
      </w:r>
      <w:r w:rsidR="003A3D46" w:rsidRPr="005C0EE9">
        <w:rPr>
          <w:rFonts w:ascii="Century Gothic" w:hAnsi="Century Gothic"/>
          <w:color w:val="000000"/>
          <w:sz w:val="22"/>
          <w:szCs w:val="22"/>
        </w:rPr>
        <w:t>.</w:t>
      </w:r>
      <w:r w:rsidR="00D64523" w:rsidRPr="005C0EE9">
        <w:rPr>
          <w:rFonts w:ascii="Century Gothic" w:hAnsi="Century Gothic"/>
          <w:color w:val="000000"/>
          <w:sz w:val="22"/>
          <w:szCs w:val="22"/>
        </w:rPr>
        <w:t xml:space="preserve"> </w:t>
      </w:r>
      <w:r w:rsidR="00D908A8" w:rsidRPr="005C0EE9">
        <w:rPr>
          <w:rFonts w:ascii="Century Gothic" w:hAnsi="Century Gothic"/>
          <w:sz w:val="22"/>
          <w:szCs w:val="22"/>
        </w:rPr>
        <w:t xml:space="preserve">To frame this using fancy religious terminology: </w:t>
      </w:r>
      <w:r w:rsidR="00D908A8" w:rsidRPr="005C0EE9">
        <w:rPr>
          <w:rFonts w:ascii="Century Gothic" w:hAnsi="Century Gothic"/>
          <w:b/>
          <w:sz w:val="22"/>
          <w:szCs w:val="22"/>
        </w:rPr>
        <w:t xml:space="preserve">orthodoxy </w:t>
      </w:r>
      <w:r w:rsidR="00D908A8" w:rsidRPr="009D522B">
        <w:rPr>
          <w:rFonts w:ascii="Century Gothic" w:hAnsi="Century Gothic"/>
          <w:sz w:val="22"/>
          <w:szCs w:val="22"/>
        </w:rPr>
        <w:t>(which literally means ‘right thinking’)</w:t>
      </w:r>
      <w:r w:rsidR="00D908A8" w:rsidRPr="005C0EE9">
        <w:rPr>
          <w:rFonts w:ascii="Century Gothic" w:hAnsi="Century Gothic"/>
          <w:b/>
          <w:sz w:val="22"/>
          <w:szCs w:val="22"/>
        </w:rPr>
        <w:t xml:space="preserve"> </w:t>
      </w:r>
      <w:r w:rsidR="00222A0E" w:rsidRPr="005C0EE9">
        <w:rPr>
          <w:rFonts w:ascii="Century Gothic" w:hAnsi="Century Gothic"/>
          <w:b/>
          <w:sz w:val="22"/>
          <w:szCs w:val="22"/>
        </w:rPr>
        <w:t>must not take precedence over</w:t>
      </w:r>
      <w:r w:rsidR="00D908A8" w:rsidRPr="005C0EE9">
        <w:rPr>
          <w:rFonts w:ascii="Century Gothic" w:hAnsi="Century Gothic"/>
          <w:b/>
          <w:sz w:val="22"/>
          <w:szCs w:val="22"/>
        </w:rPr>
        <w:t xml:space="preserve"> orthopraxis </w:t>
      </w:r>
      <w:r w:rsidR="00D908A8" w:rsidRPr="009D522B">
        <w:rPr>
          <w:rFonts w:ascii="Century Gothic" w:hAnsi="Century Gothic"/>
          <w:sz w:val="22"/>
          <w:szCs w:val="22"/>
        </w:rPr>
        <w:t>(right doing).</w:t>
      </w:r>
      <w:r w:rsidR="00D908A8" w:rsidRPr="005C0EE9">
        <w:rPr>
          <w:rFonts w:ascii="Century Gothic" w:hAnsi="Century Gothic"/>
          <w:sz w:val="22"/>
          <w:szCs w:val="22"/>
        </w:rPr>
        <w:t xml:space="preserve"> </w:t>
      </w:r>
    </w:p>
    <w:p w14:paraId="28D5CA28" w14:textId="035EB4E5" w:rsidR="00BE537F" w:rsidRPr="005C0EE9" w:rsidRDefault="001C1578" w:rsidP="005C0EE9">
      <w:pPr>
        <w:ind w:firstLine="720"/>
        <w:rPr>
          <w:rFonts w:ascii="Century Gothic" w:hAnsi="Century Gothic"/>
          <w:sz w:val="22"/>
          <w:szCs w:val="22"/>
        </w:rPr>
      </w:pPr>
      <w:r w:rsidRPr="005C0EE9">
        <w:rPr>
          <w:rFonts w:ascii="Century Gothic" w:hAnsi="Century Gothic"/>
          <w:sz w:val="22"/>
          <w:szCs w:val="22"/>
        </w:rPr>
        <w:t>Orthodoxy</w:t>
      </w:r>
      <w:r w:rsidR="00EE4C4C" w:rsidRPr="005C0EE9">
        <w:rPr>
          <w:rFonts w:ascii="Century Gothic" w:hAnsi="Century Gothic"/>
          <w:sz w:val="22"/>
          <w:szCs w:val="22"/>
        </w:rPr>
        <w:t>, throughout the ages, has</w:t>
      </w:r>
      <w:r w:rsidRPr="005C0EE9">
        <w:rPr>
          <w:rFonts w:ascii="Century Gothic" w:hAnsi="Century Gothic"/>
          <w:sz w:val="22"/>
          <w:szCs w:val="22"/>
        </w:rPr>
        <w:t xml:space="preserve"> been used to enforce doctrinal correctness, as determined </w:t>
      </w:r>
      <w:r w:rsidR="00736062" w:rsidRPr="005C0EE9">
        <w:rPr>
          <w:rFonts w:ascii="Century Gothic" w:hAnsi="Century Gothic"/>
          <w:sz w:val="22"/>
          <w:szCs w:val="22"/>
        </w:rPr>
        <w:t xml:space="preserve">exclusively </w:t>
      </w:r>
      <w:r w:rsidRPr="005C0EE9">
        <w:rPr>
          <w:rFonts w:ascii="Century Gothic" w:hAnsi="Century Gothic"/>
          <w:sz w:val="22"/>
          <w:szCs w:val="22"/>
        </w:rPr>
        <w:t>by the church</w:t>
      </w:r>
      <w:r w:rsidR="00736062" w:rsidRPr="005C0EE9">
        <w:rPr>
          <w:rFonts w:ascii="Century Gothic" w:hAnsi="Century Gothic"/>
          <w:sz w:val="22"/>
          <w:szCs w:val="22"/>
        </w:rPr>
        <w:t xml:space="preserve"> hierarchy</w:t>
      </w:r>
      <w:r w:rsidR="00EE4C4C" w:rsidRPr="005C0EE9">
        <w:rPr>
          <w:rFonts w:ascii="Century Gothic" w:hAnsi="Century Gothic"/>
          <w:sz w:val="22"/>
          <w:szCs w:val="22"/>
        </w:rPr>
        <w:t>, of course</w:t>
      </w:r>
      <w:r w:rsidRPr="005C0EE9">
        <w:rPr>
          <w:rFonts w:ascii="Century Gothic" w:hAnsi="Century Gothic"/>
          <w:sz w:val="22"/>
          <w:szCs w:val="22"/>
        </w:rPr>
        <w:t>.</w:t>
      </w:r>
      <w:r w:rsidR="00D64523" w:rsidRPr="005C0EE9">
        <w:rPr>
          <w:rFonts w:ascii="Century Gothic" w:hAnsi="Century Gothic"/>
          <w:sz w:val="22"/>
          <w:szCs w:val="22"/>
        </w:rPr>
        <w:t xml:space="preserve"> </w:t>
      </w:r>
      <w:r w:rsidR="00647660" w:rsidRPr="005C0EE9">
        <w:rPr>
          <w:rFonts w:ascii="Century Gothic" w:hAnsi="Century Gothic"/>
          <w:sz w:val="22"/>
          <w:szCs w:val="22"/>
        </w:rPr>
        <w:t>Unfortunately, m</w:t>
      </w:r>
      <w:r w:rsidRPr="005C0EE9">
        <w:rPr>
          <w:rFonts w:ascii="Century Gothic" w:hAnsi="Century Gothic"/>
          <w:sz w:val="22"/>
          <w:szCs w:val="22"/>
        </w:rPr>
        <w:t xml:space="preserve">uch of </w:t>
      </w:r>
      <w:r w:rsidR="00647660" w:rsidRPr="005C0EE9">
        <w:rPr>
          <w:rFonts w:ascii="Century Gothic" w:hAnsi="Century Gothic"/>
          <w:sz w:val="22"/>
          <w:szCs w:val="22"/>
        </w:rPr>
        <w:t xml:space="preserve">orthodox thought, the long-held beliefs and traditions of the </w:t>
      </w:r>
      <w:r w:rsidR="00647660" w:rsidRPr="005C0EE9">
        <w:rPr>
          <w:rFonts w:ascii="Century Gothic" w:hAnsi="Century Gothic"/>
          <w:sz w:val="22"/>
          <w:szCs w:val="22"/>
        </w:rPr>
        <w:lastRenderedPageBreak/>
        <w:t xml:space="preserve">church, </w:t>
      </w:r>
      <w:r w:rsidRPr="005C0EE9">
        <w:rPr>
          <w:rFonts w:ascii="Century Gothic" w:hAnsi="Century Gothic"/>
          <w:sz w:val="22"/>
          <w:szCs w:val="22"/>
        </w:rPr>
        <w:t xml:space="preserve">has been turned into what can be called </w:t>
      </w:r>
      <w:r w:rsidR="00A52044" w:rsidRPr="005C0EE9">
        <w:rPr>
          <w:rFonts w:ascii="Century Gothic" w:hAnsi="Century Gothic"/>
          <w:sz w:val="22"/>
          <w:szCs w:val="22"/>
        </w:rPr>
        <w:t>“the fundamentals” of our faith.</w:t>
      </w:r>
      <w:r w:rsidR="00D64523" w:rsidRPr="005C0EE9">
        <w:rPr>
          <w:rFonts w:ascii="Century Gothic" w:hAnsi="Century Gothic"/>
          <w:sz w:val="22"/>
          <w:szCs w:val="22"/>
        </w:rPr>
        <w:t xml:space="preserve"> </w:t>
      </w:r>
      <w:r w:rsidR="00BE537F" w:rsidRPr="005C0EE9">
        <w:rPr>
          <w:rFonts w:ascii="Century Gothic" w:hAnsi="Century Gothic"/>
          <w:b/>
          <w:sz w:val="22"/>
          <w:szCs w:val="22"/>
        </w:rPr>
        <w:t xml:space="preserve">And by fundamental, rather than the term foundational, they became </w:t>
      </w:r>
      <w:r w:rsidR="00E27191" w:rsidRPr="005C0EE9">
        <w:rPr>
          <w:rFonts w:ascii="Century Gothic" w:hAnsi="Century Gothic"/>
          <w:b/>
          <w:sz w:val="22"/>
          <w:szCs w:val="22"/>
        </w:rPr>
        <w:t xml:space="preserve">literalized and </w:t>
      </w:r>
      <w:r w:rsidR="00A52044" w:rsidRPr="005C0EE9">
        <w:rPr>
          <w:rFonts w:ascii="Century Gothic" w:hAnsi="Century Gothic"/>
          <w:b/>
          <w:sz w:val="22"/>
          <w:szCs w:val="22"/>
        </w:rPr>
        <w:t>absolutized</w:t>
      </w:r>
      <w:r w:rsidR="00BE537F" w:rsidRPr="005C0EE9">
        <w:rPr>
          <w:rFonts w:ascii="Century Gothic" w:hAnsi="Century Gothic"/>
          <w:b/>
          <w:sz w:val="22"/>
          <w:szCs w:val="22"/>
        </w:rPr>
        <w:t xml:space="preserve"> and then used as</w:t>
      </w:r>
      <w:r w:rsidR="00A52044" w:rsidRPr="005C0EE9">
        <w:rPr>
          <w:rFonts w:ascii="Century Gothic" w:hAnsi="Century Gothic"/>
          <w:b/>
          <w:sz w:val="22"/>
          <w:szCs w:val="22"/>
        </w:rPr>
        <w:t xml:space="preserve"> </w:t>
      </w:r>
      <w:r w:rsidRPr="005C0EE9">
        <w:rPr>
          <w:rFonts w:ascii="Century Gothic" w:hAnsi="Century Gothic"/>
          <w:b/>
          <w:sz w:val="22"/>
          <w:szCs w:val="22"/>
        </w:rPr>
        <w:t>litmus tests</w:t>
      </w:r>
      <w:r w:rsidR="004C366F" w:rsidRPr="005C0EE9">
        <w:rPr>
          <w:rFonts w:ascii="Century Gothic" w:hAnsi="Century Gothic"/>
          <w:b/>
          <w:sz w:val="22"/>
          <w:szCs w:val="22"/>
        </w:rPr>
        <w:t xml:space="preserve"> to determine if </w:t>
      </w:r>
      <w:r w:rsidR="00BE537F" w:rsidRPr="005C0EE9">
        <w:rPr>
          <w:rFonts w:ascii="Century Gothic" w:hAnsi="Century Gothic"/>
          <w:b/>
          <w:sz w:val="22"/>
          <w:szCs w:val="22"/>
        </w:rPr>
        <w:t>someone</w:t>
      </w:r>
      <w:r w:rsidR="004C366F" w:rsidRPr="005C0EE9">
        <w:rPr>
          <w:rFonts w:ascii="Century Gothic" w:hAnsi="Century Gothic"/>
          <w:b/>
          <w:sz w:val="22"/>
          <w:szCs w:val="22"/>
        </w:rPr>
        <w:t xml:space="preserve"> is a good and faithful Christian or not</w:t>
      </w:r>
      <w:r w:rsidR="00E27191" w:rsidRPr="005C0EE9">
        <w:rPr>
          <w:rFonts w:ascii="Century Gothic" w:hAnsi="Century Gothic"/>
          <w:b/>
          <w:sz w:val="22"/>
          <w:szCs w:val="22"/>
        </w:rPr>
        <w:t xml:space="preserve"> – as in being a heretic</w:t>
      </w:r>
      <w:r w:rsidR="004C366F" w:rsidRPr="005C0EE9">
        <w:rPr>
          <w:rFonts w:ascii="Century Gothic" w:hAnsi="Century Gothic"/>
          <w:b/>
          <w:sz w:val="22"/>
          <w:szCs w:val="22"/>
        </w:rPr>
        <w:t>.</w:t>
      </w:r>
      <w:r w:rsidR="00A52044" w:rsidRPr="005C0EE9">
        <w:rPr>
          <w:rFonts w:ascii="Century Gothic" w:hAnsi="Century Gothic"/>
          <w:sz w:val="22"/>
          <w:szCs w:val="22"/>
        </w:rPr>
        <w:t xml:space="preserve"> </w:t>
      </w:r>
    </w:p>
    <w:p w14:paraId="022E9B1B" w14:textId="6E6B1894" w:rsidR="007655B1" w:rsidRPr="005C0EE9" w:rsidRDefault="007655B1" w:rsidP="005C0EE9">
      <w:pPr>
        <w:ind w:firstLine="720"/>
        <w:rPr>
          <w:rFonts w:ascii="Century Gothic" w:hAnsi="Century Gothic"/>
          <w:sz w:val="22"/>
          <w:szCs w:val="22"/>
        </w:rPr>
      </w:pPr>
      <w:r w:rsidRPr="005C0EE9">
        <w:rPr>
          <w:rFonts w:ascii="Century Gothic" w:hAnsi="Century Gothic"/>
          <w:sz w:val="22"/>
          <w:szCs w:val="22"/>
        </w:rPr>
        <w:t xml:space="preserve">This was the point made by Bishop John Shelby Spong, who passed away just last Sunday at the age of 90, in his groundbreaking 1991 book, </w:t>
      </w:r>
      <w:r w:rsidRPr="005C0EE9">
        <w:rPr>
          <w:rFonts w:ascii="Century Gothic" w:hAnsi="Century Gothic"/>
          <w:i/>
          <w:iCs/>
          <w:sz w:val="22"/>
          <w:szCs w:val="22"/>
        </w:rPr>
        <w:t>Rescuing the Bible from Fundamentalism: A Bishop Rethinks the Meaning of Scripture</w:t>
      </w:r>
      <w:r w:rsidRPr="005C0EE9">
        <w:rPr>
          <w:rFonts w:ascii="Century Gothic" w:hAnsi="Century Gothic"/>
          <w:sz w:val="22"/>
          <w:szCs w:val="22"/>
        </w:rPr>
        <w:t>.</w:t>
      </w:r>
      <w:r w:rsidR="00147817" w:rsidRPr="005C0EE9">
        <w:rPr>
          <w:rFonts w:ascii="Century Gothic" w:hAnsi="Century Gothic"/>
          <w:sz w:val="22"/>
          <w:szCs w:val="22"/>
        </w:rPr>
        <w:t xml:space="preserve"> </w:t>
      </w:r>
      <w:r w:rsidR="00E14ACF" w:rsidRPr="005C0EE9">
        <w:rPr>
          <w:rFonts w:ascii="Century Gothic" w:hAnsi="Century Gothic"/>
          <w:sz w:val="22"/>
          <w:szCs w:val="22"/>
        </w:rPr>
        <w:t xml:space="preserve">Many of us are indebted to </w:t>
      </w:r>
      <w:r w:rsidR="005518BF" w:rsidRPr="005C0EE9">
        <w:rPr>
          <w:rFonts w:ascii="Century Gothic" w:hAnsi="Century Gothic"/>
          <w:sz w:val="22"/>
          <w:szCs w:val="22"/>
        </w:rPr>
        <w:t xml:space="preserve">him and </w:t>
      </w:r>
      <w:r w:rsidR="00E14ACF" w:rsidRPr="005C0EE9">
        <w:rPr>
          <w:rFonts w:ascii="Century Gothic" w:hAnsi="Century Gothic"/>
          <w:sz w:val="22"/>
          <w:szCs w:val="22"/>
        </w:rPr>
        <w:t xml:space="preserve">his work by introducing us </w:t>
      </w:r>
      <w:r w:rsidR="00147817" w:rsidRPr="005C0EE9">
        <w:rPr>
          <w:rFonts w:ascii="Century Gothic" w:hAnsi="Century Gothic"/>
          <w:sz w:val="22"/>
          <w:szCs w:val="22"/>
        </w:rPr>
        <w:t xml:space="preserve">to </w:t>
      </w:r>
      <w:r w:rsidR="00E14ACF" w:rsidRPr="005C0EE9">
        <w:rPr>
          <w:rFonts w:ascii="Century Gothic" w:hAnsi="Century Gothic"/>
          <w:sz w:val="22"/>
          <w:szCs w:val="22"/>
        </w:rPr>
        <w:t xml:space="preserve">the understanding that a progressive approach to theology and Christianity, something that many of </w:t>
      </w:r>
      <w:r w:rsidR="00147817" w:rsidRPr="005C0EE9">
        <w:rPr>
          <w:rFonts w:ascii="Century Gothic" w:hAnsi="Century Gothic"/>
          <w:sz w:val="22"/>
          <w:szCs w:val="22"/>
        </w:rPr>
        <w:t xml:space="preserve">us </w:t>
      </w:r>
      <w:r w:rsidR="00E14ACF" w:rsidRPr="005C0EE9">
        <w:rPr>
          <w:rFonts w:ascii="Century Gothic" w:hAnsi="Century Gothic"/>
          <w:sz w:val="22"/>
          <w:szCs w:val="22"/>
        </w:rPr>
        <w:t xml:space="preserve">experienced as </w:t>
      </w:r>
      <w:r w:rsidRPr="005C0EE9">
        <w:rPr>
          <w:rFonts w:ascii="Century Gothic" w:hAnsi="Century Gothic"/>
          <w:sz w:val="22"/>
          <w:szCs w:val="22"/>
        </w:rPr>
        <w:t xml:space="preserve">somehow </w:t>
      </w:r>
      <w:r w:rsidR="00147817" w:rsidRPr="005C0EE9">
        <w:rPr>
          <w:rFonts w:ascii="Century Gothic" w:hAnsi="Century Gothic"/>
          <w:sz w:val="22"/>
          <w:szCs w:val="22"/>
        </w:rPr>
        <w:t xml:space="preserve">already </w:t>
      </w:r>
      <w:r w:rsidRPr="005C0EE9">
        <w:rPr>
          <w:rFonts w:ascii="Century Gothic" w:hAnsi="Century Gothic"/>
          <w:sz w:val="22"/>
          <w:szCs w:val="22"/>
        </w:rPr>
        <w:t>deep in our souls</w:t>
      </w:r>
      <w:r w:rsidR="00147817" w:rsidRPr="005C0EE9">
        <w:rPr>
          <w:rFonts w:ascii="Century Gothic" w:hAnsi="Century Gothic"/>
          <w:sz w:val="22"/>
          <w:szCs w:val="22"/>
        </w:rPr>
        <w:t xml:space="preserve"> as true</w:t>
      </w:r>
      <w:r w:rsidR="005518BF" w:rsidRPr="005C0EE9">
        <w:rPr>
          <w:rFonts w:ascii="Century Gothic" w:hAnsi="Century Gothic"/>
          <w:sz w:val="22"/>
          <w:szCs w:val="22"/>
        </w:rPr>
        <w:t>,</w:t>
      </w:r>
      <w:r w:rsidRPr="005C0EE9">
        <w:rPr>
          <w:rFonts w:ascii="Century Gothic" w:hAnsi="Century Gothic"/>
          <w:sz w:val="22"/>
          <w:szCs w:val="22"/>
        </w:rPr>
        <w:t xml:space="preserve"> is closer to </w:t>
      </w:r>
      <w:r w:rsidR="005518BF" w:rsidRPr="005C0EE9">
        <w:rPr>
          <w:rFonts w:ascii="Century Gothic" w:hAnsi="Century Gothic"/>
          <w:sz w:val="22"/>
          <w:szCs w:val="22"/>
        </w:rPr>
        <w:t>a truer reflection</w:t>
      </w:r>
      <w:r w:rsidRPr="005C0EE9">
        <w:rPr>
          <w:rFonts w:ascii="Century Gothic" w:hAnsi="Century Gothic"/>
          <w:sz w:val="22"/>
          <w:szCs w:val="22"/>
        </w:rPr>
        <w:t xml:space="preserve"> of the nature, character, and purposes of God, the Sacred Presence within us and all creation.</w:t>
      </w:r>
    </w:p>
    <w:p w14:paraId="3D40DD83" w14:textId="59B10743" w:rsidR="00711679" w:rsidRPr="005C0EE9" w:rsidRDefault="001C1578" w:rsidP="005C0EE9">
      <w:pPr>
        <w:ind w:firstLine="720"/>
        <w:rPr>
          <w:rFonts w:ascii="Century Gothic" w:hAnsi="Century Gothic"/>
          <w:b/>
          <w:sz w:val="22"/>
          <w:szCs w:val="22"/>
        </w:rPr>
      </w:pPr>
      <w:r w:rsidRPr="005C0EE9">
        <w:rPr>
          <w:rFonts w:ascii="Century Gothic" w:hAnsi="Century Gothic"/>
          <w:b/>
          <w:sz w:val="22"/>
          <w:szCs w:val="22"/>
        </w:rPr>
        <w:t>Jesus, however, wasn’</w:t>
      </w:r>
      <w:r w:rsidR="001426A4" w:rsidRPr="005C0EE9">
        <w:rPr>
          <w:rFonts w:ascii="Century Gothic" w:hAnsi="Century Gothic"/>
          <w:b/>
          <w:sz w:val="22"/>
          <w:szCs w:val="22"/>
        </w:rPr>
        <w:t>t hung up on litmus tests before he put his faith into action</w:t>
      </w:r>
      <w:r w:rsidR="002D2CE5" w:rsidRPr="005C0EE9">
        <w:rPr>
          <w:rFonts w:ascii="Century Gothic" w:hAnsi="Century Gothic"/>
          <w:b/>
          <w:sz w:val="22"/>
          <w:szCs w:val="22"/>
        </w:rPr>
        <w:t>. And he</w:t>
      </w:r>
      <w:r w:rsidR="001426A4" w:rsidRPr="005C0EE9">
        <w:rPr>
          <w:rFonts w:ascii="Century Gothic" w:hAnsi="Century Gothic"/>
          <w:b/>
          <w:sz w:val="22"/>
          <w:szCs w:val="22"/>
        </w:rPr>
        <w:t xml:space="preserve"> called his followers to </w:t>
      </w:r>
      <w:r w:rsidR="00312BFD" w:rsidRPr="005C0EE9">
        <w:rPr>
          <w:rFonts w:ascii="Century Gothic" w:hAnsi="Century Gothic"/>
          <w:b/>
          <w:i/>
          <w:iCs/>
          <w:sz w:val="22"/>
          <w:szCs w:val="22"/>
        </w:rPr>
        <w:t>do</w:t>
      </w:r>
      <w:r w:rsidR="001426A4" w:rsidRPr="005C0EE9">
        <w:rPr>
          <w:rFonts w:ascii="Century Gothic" w:hAnsi="Century Gothic"/>
          <w:b/>
          <w:sz w:val="22"/>
          <w:szCs w:val="22"/>
        </w:rPr>
        <w:t xml:space="preserve"> the same. That’s orthopraxis.</w:t>
      </w:r>
      <w:r w:rsidR="00360533" w:rsidRPr="005C0EE9">
        <w:rPr>
          <w:rFonts w:ascii="Century Gothic" w:hAnsi="Century Gothic"/>
          <w:b/>
          <w:sz w:val="22"/>
          <w:szCs w:val="22"/>
        </w:rPr>
        <w:t xml:space="preserve"> </w:t>
      </w:r>
      <w:r w:rsidR="00D73598" w:rsidRPr="005C0EE9">
        <w:rPr>
          <w:rFonts w:ascii="Century Gothic" w:hAnsi="Century Gothic"/>
          <w:sz w:val="22"/>
          <w:szCs w:val="22"/>
        </w:rPr>
        <w:t xml:space="preserve">College Hill, and many other progressive </w:t>
      </w:r>
      <w:r w:rsidR="002D2CE5" w:rsidRPr="005C0EE9">
        <w:rPr>
          <w:rFonts w:ascii="Century Gothic" w:hAnsi="Century Gothic"/>
          <w:sz w:val="22"/>
          <w:szCs w:val="22"/>
        </w:rPr>
        <w:t xml:space="preserve">communities of faith, </w:t>
      </w:r>
      <w:r w:rsidR="004637E3" w:rsidRPr="005C0EE9">
        <w:rPr>
          <w:rFonts w:ascii="Century Gothic" w:hAnsi="Century Gothic"/>
          <w:sz w:val="22"/>
          <w:szCs w:val="22"/>
        </w:rPr>
        <w:t xml:space="preserve">have </w:t>
      </w:r>
      <w:r w:rsidR="00943325" w:rsidRPr="005C0EE9">
        <w:rPr>
          <w:rFonts w:ascii="Century Gothic" w:hAnsi="Century Gothic"/>
          <w:sz w:val="22"/>
          <w:szCs w:val="22"/>
        </w:rPr>
        <w:t>pivoted</w:t>
      </w:r>
      <w:r w:rsidR="004637E3" w:rsidRPr="005C0EE9">
        <w:rPr>
          <w:rFonts w:ascii="Century Gothic" w:hAnsi="Century Gothic"/>
          <w:sz w:val="22"/>
          <w:szCs w:val="22"/>
        </w:rPr>
        <w:t xml:space="preserve"> to</w:t>
      </w:r>
      <w:r w:rsidR="007A75DA" w:rsidRPr="005C0EE9">
        <w:rPr>
          <w:rFonts w:ascii="Century Gothic" w:hAnsi="Century Gothic"/>
          <w:sz w:val="22"/>
          <w:szCs w:val="22"/>
        </w:rPr>
        <w:t xml:space="preserve"> emphasize the importance of </w:t>
      </w:r>
      <w:r w:rsidR="0028789A" w:rsidRPr="005C0EE9">
        <w:rPr>
          <w:rFonts w:ascii="Century Gothic" w:hAnsi="Century Gothic"/>
          <w:sz w:val="22"/>
          <w:szCs w:val="22"/>
        </w:rPr>
        <w:t>doing over theory, of orthopraxy over orthodoxy.</w:t>
      </w:r>
      <w:r w:rsidR="002D2CE5" w:rsidRPr="005C0EE9">
        <w:rPr>
          <w:rFonts w:ascii="Century Gothic" w:hAnsi="Century Gothic"/>
          <w:sz w:val="22"/>
          <w:szCs w:val="22"/>
        </w:rPr>
        <w:t xml:space="preserve"> </w:t>
      </w:r>
      <w:r w:rsidR="00D763F3" w:rsidRPr="005C0EE9">
        <w:rPr>
          <w:rFonts w:ascii="Century Gothic" w:hAnsi="Century Gothic"/>
          <w:sz w:val="22"/>
          <w:szCs w:val="22"/>
        </w:rPr>
        <w:t xml:space="preserve">I’m not saying that what we believe isn’t important, </w:t>
      </w:r>
      <w:r w:rsidR="00360533" w:rsidRPr="005C0EE9">
        <w:rPr>
          <w:rFonts w:ascii="Century Gothic" w:hAnsi="Century Gothic"/>
          <w:sz w:val="22"/>
          <w:szCs w:val="22"/>
        </w:rPr>
        <w:t>because it is. R</w:t>
      </w:r>
      <w:r w:rsidR="004637E3" w:rsidRPr="005C0EE9">
        <w:rPr>
          <w:rFonts w:ascii="Century Gothic" w:hAnsi="Century Gothic"/>
          <w:sz w:val="22"/>
          <w:szCs w:val="22"/>
        </w:rPr>
        <w:t>ather</w:t>
      </w:r>
      <w:r w:rsidR="00360533" w:rsidRPr="005C0EE9">
        <w:rPr>
          <w:rFonts w:ascii="Century Gothic" w:hAnsi="Century Gothic"/>
          <w:sz w:val="22"/>
          <w:szCs w:val="22"/>
        </w:rPr>
        <w:t>,</w:t>
      </w:r>
      <w:r w:rsidR="004637E3" w:rsidRPr="005C0EE9">
        <w:rPr>
          <w:rFonts w:ascii="Century Gothic" w:hAnsi="Century Gothic"/>
          <w:sz w:val="22"/>
          <w:szCs w:val="22"/>
        </w:rPr>
        <w:t xml:space="preserve"> </w:t>
      </w:r>
      <w:r w:rsidR="00D763F3" w:rsidRPr="005C0EE9">
        <w:rPr>
          <w:rFonts w:ascii="Century Gothic" w:hAnsi="Century Gothic"/>
          <w:b/>
          <w:sz w:val="22"/>
          <w:szCs w:val="22"/>
        </w:rPr>
        <w:t xml:space="preserve">the way we live out daily lives </w:t>
      </w:r>
      <w:r w:rsidR="00360533" w:rsidRPr="005C0EE9">
        <w:rPr>
          <w:rFonts w:ascii="Century Gothic" w:hAnsi="Century Gothic"/>
          <w:b/>
          <w:sz w:val="22"/>
          <w:szCs w:val="22"/>
        </w:rPr>
        <w:t xml:space="preserve">guided by our faith </w:t>
      </w:r>
      <w:r w:rsidR="00D763F3" w:rsidRPr="005C0EE9">
        <w:rPr>
          <w:rFonts w:ascii="Century Gothic" w:hAnsi="Century Gothic"/>
          <w:b/>
          <w:sz w:val="22"/>
          <w:szCs w:val="22"/>
        </w:rPr>
        <w:t xml:space="preserve">takes precedence </w:t>
      </w:r>
      <w:r w:rsidR="00360533" w:rsidRPr="005C0EE9">
        <w:rPr>
          <w:rFonts w:ascii="Century Gothic" w:hAnsi="Century Gothic"/>
          <w:b/>
          <w:sz w:val="22"/>
          <w:szCs w:val="22"/>
        </w:rPr>
        <w:t>over</w:t>
      </w:r>
      <w:r w:rsidR="00D763F3" w:rsidRPr="005C0EE9">
        <w:rPr>
          <w:rFonts w:ascii="Century Gothic" w:hAnsi="Century Gothic"/>
          <w:b/>
          <w:sz w:val="22"/>
          <w:szCs w:val="22"/>
        </w:rPr>
        <w:t xml:space="preserve"> </w:t>
      </w:r>
      <w:r w:rsidR="00360533" w:rsidRPr="005C0EE9">
        <w:rPr>
          <w:rFonts w:ascii="Century Gothic" w:hAnsi="Century Gothic"/>
          <w:b/>
          <w:sz w:val="22"/>
          <w:szCs w:val="22"/>
        </w:rPr>
        <w:t>giving</w:t>
      </w:r>
      <w:r w:rsidR="00D763F3" w:rsidRPr="005C0EE9">
        <w:rPr>
          <w:rFonts w:ascii="Century Gothic" w:hAnsi="Century Gothic"/>
          <w:b/>
          <w:sz w:val="22"/>
          <w:szCs w:val="22"/>
        </w:rPr>
        <w:t xml:space="preserve"> verbal assent to this or that idea</w:t>
      </w:r>
      <w:r w:rsidR="00360533" w:rsidRPr="005C0EE9">
        <w:rPr>
          <w:rFonts w:ascii="Century Gothic" w:hAnsi="Century Gothic"/>
          <w:b/>
          <w:sz w:val="22"/>
          <w:szCs w:val="22"/>
        </w:rPr>
        <w:t xml:space="preserve"> or belief</w:t>
      </w:r>
      <w:r w:rsidR="00D763F3" w:rsidRPr="005C0EE9">
        <w:rPr>
          <w:rFonts w:ascii="Century Gothic" w:hAnsi="Century Gothic"/>
          <w:sz w:val="22"/>
          <w:szCs w:val="22"/>
        </w:rPr>
        <w:t>.</w:t>
      </w:r>
      <w:r w:rsidR="002D2CE5" w:rsidRPr="005C0EE9">
        <w:rPr>
          <w:rFonts w:ascii="Century Gothic" w:hAnsi="Century Gothic"/>
          <w:sz w:val="22"/>
          <w:szCs w:val="22"/>
        </w:rPr>
        <w:t xml:space="preserve"> </w:t>
      </w:r>
      <w:r w:rsidR="00543A15" w:rsidRPr="005C0EE9">
        <w:rPr>
          <w:rFonts w:ascii="Century Gothic" w:hAnsi="Century Gothic"/>
          <w:sz w:val="22"/>
          <w:szCs w:val="22"/>
        </w:rPr>
        <w:t>Perhaps we</w:t>
      </w:r>
      <w:r w:rsidR="00360533" w:rsidRPr="005C0EE9">
        <w:rPr>
          <w:rFonts w:ascii="Century Gothic" w:hAnsi="Century Gothic"/>
          <w:sz w:val="22"/>
          <w:szCs w:val="22"/>
        </w:rPr>
        <w:t xml:space="preserve">, as progressives </w:t>
      </w:r>
      <w:r w:rsidR="00543A15" w:rsidRPr="005C0EE9">
        <w:rPr>
          <w:rFonts w:ascii="Century Gothic" w:hAnsi="Century Gothic"/>
          <w:sz w:val="22"/>
          <w:szCs w:val="22"/>
        </w:rPr>
        <w:t xml:space="preserve">can </w:t>
      </w:r>
      <w:r w:rsidR="002D2CE5" w:rsidRPr="005C0EE9">
        <w:rPr>
          <w:rFonts w:ascii="Century Gothic" w:hAnsi="Century Gothic"/>
          <w:sz w:val="22"/>
          <w:szCs w:val="22"/>
        </w:rPr>
        <w:t>even</w:t>
      </w:r>
      <w:r w:rsidR="00543A15" w:rsidRPr="005C0EE9">
        <w:rPr>
          <w:rFonts w:ascii="Century Gothic" w:hAnsi="Century Gothic"/>
          <w:sz w:val="22"/>
          <w:szCs w:val="22"/>
        </w:rPr>
        <w:t xml:space="preserve"> extend this to the point of claiming </w:t>
      </w:r>
      <w:r w:rsidR="00711679" w:rsidRPr="005C0EE9">
        <w:rPr>
          <w:rFonts w:ascii="Century Gothic" w:hAnsi="Century Gothic"/>
          <w:sz w:val="22"/>
          <w:szCs w:val="22"/>
        </w:rPr>
        <w:t xml:space="preserve">that </w:t>
      </w:r>
      <w:r w:rsidR="00711679" w:rsidRPr="005C0EE9">
        <w:rPr>
          <w:rFonts w:ascii="Century Gothic" w:hAnsi="Century Gothic"/>
          <w:b/>
          <w:sz w:val="22"/>
          <w:szCs w:val="22"/>
        </w:rPr>
        <w:t>imitating Jesus</w:t>
      </w:r>
      <w:r w:rsidR="000C7636" w:rsidRPr="005C0EE9">
        <w:rPr>
          <w:rFonts w:ascii="Century Gothic" w:hAnsi="Century Gothic"/>
          <w:b/>
          <w:sz w:val="22"/>
          <w:szCs w:val="22"/>
        </w:rPr>
        <w:t>, thus following his ways and teachings,</w:t>
      </w:r>
      <w:r w:rsidR="00711679" w:rsidRPr="005C0EE9">
        <w:rPr>
          <w:rFonts w:ascii="Century Gothic" w:hAnsi="Century Gothic"/>
          <w:b/>
          <w:sz w:val="22"/>
          <w:szCs w:val="22"/>
        </w:rPr>
        <w:t xml:space="preserve"> is more important than worshiping Jesus</w:t>
      </w:r>
      <w:r w:rsidR="002D2CE5" w:rsidRPr="005C0EE9">
        <w:rPr>
          <w:rFonts w:ascii="Century Gothic" w:hAnsi="Century Gothic"/>
          <w:sz w:val="22"/>
          <w:szCs w:val="22"/>
        </w:rPr>
        <w:t>. Let that sink in for a moment.</w:t>
      </w:r>
    </w:p>
    <w:p w14:paraId="683BEE70" w14:textId="04C98533" w:rsidR="003B1AFA" w:rsidRPr="005C0EE9" w:rsidRDefault="00943325" w:rsidP="005C0EE9">
      <w:pPr>
        <w:ind w:firstLine="720"/>
        <w:rPr>
          <w:rFonts w:ascii="Century Gothic" w:hAnsi="Century Gothic"/>
          <w:sz w:val="22"/>
          <w:szCs w:val="22"/>
        </w:rPr>
      </w:pPr>
      <w:r w:rsidRPr="005C0EE9">
        <w:rPr>
          <w:rFonts w:ascii="Century Gothic" w:hAnsi="Century Gothic"/>
          <w:sz w:val="22"/>
          <w:szCs w:val="22"/>
        </w:rPr>
        <w:t>Three</w:t>
      </w:r>
      <w:r w:rsidR="00504BBE" w:rsidRPr="005C0EE9">
        <w:rPr>
          <w:rFonts w:ascii="Century Gothic" w:hAnsi="Century Gothic"/>
          <w:sz w:val="22"/>
          <w:szCs w:val="22"/>
        </w:rPr>
        <w:t xml:space="preserve"> Sunday</w:t>
      </w:r>
      <w:r w:rsidR="00360533" w:rsidRPr="005C0EE9">
        <w:rPr>
          <w:rFonts w:ascii="Century Gothic" w:hAnsi="Century Gothic"/>
          <w:sz w:val="22"/>
          <w:szCs w:val="22"/>
        </w:rPr>
        <w:t>s ago</w:t>
      </w:r>
      <w:r w:rsidR="00504BBE" w:rsidRPr="005C0EE9">
        <w:rPr>
          <w:rFonts w:ascii="Century Gothic" w:hAnsi="Century Gothic"/>
          <w:sz w:val="22"/>
          <w:szCs w:val="22"/>
        </w:rPr>
        <w:t xml:space="preserve">, we focused on James statement from chapter 1, </w:t>
      </w:r>
      <w:r w:rsidR="00D908A8" w:rsidRPr="005C0EE9">
        <w:rPr>
          <w:rFonts w:ascii="Century Gothic" w:hAnsi="Century Gothic"/>
          <w:sz w:val="22"/>
          <w:szCs w:val="22"/>
        </w:rPr>
        <w:t>“Be doers of the word, and not merely</w:t>
      </w:r>
      <w:r w:rsidR="00981C8E" w:rsidRPr="005C0EE9">
        <w:rPr>
          <w:rFonts w:ascii="Century Gothic" w:hAnsi="Century Gothic"/>
          <w:sz w:val="22"/>
          <w:szCs w:val="22"/>
        </w:rPr>
        <w:t xml:space="preserve"> hearers who deceive themselves</w:t>
      </w:r>
      <w:r w:rsidR="00D908A8" w:rsidRPr="005C0EE9">
        <w:rPr>
          <w:rFonts w:ascii="Century Gothic" w:hAnsi="Century Gothic"/>
          <w:sz w:val="22"/>
          <w:szCs w:val="22"/>
        </w:rPr>
        <w:t xml:space="preserve">” </w:t>
      </w:r>
      <w:r w:rsidR="005A2627" w:rsidRPr="005C0EE9">
        <w:rPr>
          <w:rFonts w:ascii="Century Gothic" w:hAnsi="Century Gothic"/>
          <w:sz w:val="22"/>
          <w:szCs w:val="22"/>
        </w:rPr>
        <w:t>(James 1:22).</w:t>
      </w:r>
      <w:r w:rsidR="00360533" w:rsidRPr="005C0EE9">
        <w:rPr>
          <w:rFonts w:ascii="Century Gothic" w:hAnsi="Century Gothic"/>
          <w:sz w:val="22"/>
          <w:szCs w:val="22"/>
        </w:rPr>
        <w:t xml:space="preserve"> </w:t>
      </w:r>
      <w:r w:rsidR="00D908A8" w:rsidRPr="005C0EE9">
        <w:rPr>
          <w:rFonts w:ascii="Century Gothic" w:hAnsi="Century Gothic"/>
          <w:sz w:val="22"/>
          <w:szCs w:val="22"/>
        </w:rPr>
        <w:t xml:space="preserve">Today’s </w:t>
      </w:r>
      <w:r w:rsidR="0092777E" w:rsidRPr="005C0EE9">
        <w:rPr>
          <w:rFonts w:ascii="Century Gothic" w:hAnsi="Century Gothic"/>
          <w:sz w:val="22"/>
          <w:szCs w:val="22"/>
        </w:rPr>
        <w:t>passage</w:t>
      </w:r>
      <w:r w:rsidR="00D908A8" w:rsidRPr="005C0EE9">
        <w:rPr>
          <w:rFonts w:ascii="Century Gothic" w:hAnsi="Century Gothic"/>
          <w:sz w:val="22"/>
          <w:szCs w:val="22"/>
        </w:rPr>
        <w:t>, from the second chapter of James, wastes no time in illustrating this point.</w:t>
      </w:r>
      <w:r w:rsidR="003A332A" w:rsidRPr="005C0EE9">
        <w:rPr>
          <w:rFonts w:ascii="Century Gothic" w:hAnsi="Century Gothic"/>
          <w:sz w:val="22"/>
          <w:szCs w:val="22"/>
        </w:rPr>
        <w:t xml:space="preserve"> </w:t>
      </w:r>
      <w:r w:rsidR="00D908A8" w:rsidRPr="005C0EE9">
        <w:rPr>
          <w:rFonts w:ascii="Century Gothic" w:hAnsi="Century Gothic"/>
          <w:sz w:val="22"/>
          <w:szCs w:val="22"/>
        </w:rPr>
        <w:t>James</w:t>
      </w:r>
      <w:r w:rsidR="00B829E5" w:rsidRPr="005C0EE9">
        <w:rPr>
          <w:rFonts w:ascii="Century Gothic" w:hAnsi="Century Gothic"/>
          <w:sz w:val="22"/>
          <w:szCs w:val="22"/>
        </w:rPr>
        <w:t xml:space="preserve">, </w:t>
      </w:r>
      <w:r w:rsidR="00821A26" w:rsidRPr="005C0EE9">
        <w:rPr>
          <w:rFonts w:ascii="Century Gothic" w:hAnsi="Century Gothic"/>
          <w:sz w:val="22"/>
          <w:szCs w:val="22"/>
        </w:rPr>
        <w:t>in his</w:t>
      </w:r>
      <w:r w:rsidR="00662AF8" w:rsidRPr="005C0EE9">
        <w:rPr>
          <w:rFonts w:ascii="Century Gothic" w:hAnsi="Century Gothic"/>
          <w:sz w:val="22"/>
          <w:szCs w:val="22"/>
        </w:rPr>
        <w:t xml:space="preserve"> usual</w:t>
      </w:r>
      <w:r w:rsidR="00B829E5" w:rsidRPr="005C0EE9">
        <w:rPr>
          <w:rFonts w:ascii="Century Gothic" w:hAnsi="Century Gothic"/>
          <w:sz w:val="22"/>
          <w:szCs w:val="22"/>
        </w:rPr>
        <w:t xml:space="preserve"> blunt</w:t>
      </w:r>
      <w:r w:rsidR="00D908A8" w:rsidRPr="005C0EE9">
        <w:rPr>
          <w:rFonts w:ascii="Century Gothic" w:hAnsi="Century Gothic"/>
          <w:sz w:val="22"/>
          <w:szCs w:val="22"/>
        </w:rPr>
        <w:t xml:space="preserve"> </w:t>
      </w:r>
      <w:r w:rsidR="00821A26" w:rsidRPr="005C0EE9">
        <w:rPr>
          <w:rFonts w:ascii="Century Gothic" w:hAnsi="Century Gothic"/>
          <w:sz w:val="22"/>
          <w:szCs w:val="22"/>
        </w:rPr>
        <w:t>manner, basically</w:t>
      </w:r>
      <w:r w:rsidR="00D908A8" w:rsidRPr="005C0EE9">
        <w:rPr>
          <w:rFonts w:ascii="Century Gothic" w:hAnsi="Century Gothic"/>
          <w:sz w:val="22"/>
          <w:szCs w:val="22"/>
        </w:rPr>
        <w:t xml:space="preserve"> asks: </w:t>
      </w:r>
      <w:r w:rsidR="00D908A8" w:rsidRPr="005C0EE9">
        <w:rPr>
          <w:rFonts w:ascii="Century Gothic" w:hAnsi="Century Gothic"/>
          <w:b/>
          <w:sz w:val="22"/>
          <w:szCs w:val="22"/>
        </w:rPr>
        <w:t xml:space="preserve">How can you </w:t>
      </w:r>
      <w:r w:rsidR="00944A9A" w:rsidRPr="005C0EE9">
        <w:rPr>
          <w:rFonts w:ascii="Century Gothic" w:hAnsi="Century Gothic"/>
          <w:b/>
          <w:sz w:val="22"/>
          <w:szCs w:val="22"/>
        </w:rPr>
        <w:t>call yourself a Christian</w:t>
      </w:r>
      <w:r w:rsidR="00D908A8" w:rsidRPr="005C0EE9">
        <w:rPr>
          <w:rFonts w:ascii="Century Gothic" w:hAnsi="Century Gothic"/>
          <w:b/>
          <w:sz w:val="22"/>
          <w:szCs w:val="22"/>
        </w:rPr>
        <w:t xml:space="preserve"> </w:t>
      </w:r>
      <w:r w:rsidR="00662AF8" w:rsidRPr="005C0EE9">
        <w:rPr>
          <w:rFonts w:ascii="Century Gothic" w:hAnsi="Century Gothic"/>
          <w:b/>
          <w:sz w:val="22"/>
          <w:szCs w:val="22"/>
        </w:rPr>
        <w:t>if you</w:t>
      </w:r>
      <w:r w:rsidR="00D908A8" w:rsidRPr="005C0EE9">
        <w:rPr>
          <w:rFonts w:ascii="Century Gothic" w:hAnsi="Century Gothic"/>
          <w:b/>
          <w:sz w:val="22"/>
          <w:szCs w:val="22"/>
        </w:rPr>
        <w:t xml:space="preserve"> behave in way</w:t>
      </w:r>
      <w:r w:rsidR="004E1AD4" w:rsidRPr="005C0EE9">
        <w:rPr>
          <w:rFonts w:ascii="Century Gothic" w:hAnsi="Century Gothic"/>
          <w:b/>
          <w:sz w:val="22"/>
          <w:szCs w:val="22"/>
        </w:rPr>
        <w:t>s that discriminate</w:t>
      </w:r>
      <w:r w:rsidR="00D908A8" w:rsidRPr="005C0EE9">
        <w:rPr>
          <w:rFonts w:ascii="Century Gothic" w:hAnsi="Century Gothic"/>
          <w:b/>
          <w:sz w:val="22"/>
          <w:szCs w:val="22"/>
        </w:rPr>
        <w:t xml:space="preserve"> against other people?</w:t>
      </w:r>
      <w:r w:rsidR="003A332A" w:rsidRPr="005C0EE9">
        <w:rPr>
          <w:rFonts w:ascii="Century Gothic" w:hAnsi="Century Gothic"/>
          <w:b/>
          <w:sz w:val="22"/>
          <w:szCs w:val="22"/>
        </w:rPr>
        <w:t xml:space="preserve"> </w:t>
      </w:r>
      <w:r w:rsidR="001F6ACE" w:rsidRPr="005C0EE9">
        <w:rPr>
          <w:rFonts w:ascii="Century Gothic" w:hAnsi="Century Gothic"/>
          <w:sz w:val="22"/>
          <w:szCs w:val="22"/>
        </w:rPr>
        <w:t>Again, t</w:t>
      </w:r>
      <w:r w:rsidR="00665F3B" w:rsidRPr="005C0EE9">
        <w:rPr>
          <w:rFonts w:ascii="Century Gothic" w:hAnsi="Century Gothic"/>
          <w:sz w:val="22"/>
          <w:szCs w:val="22"/>
        </w:rPr>
        <w:t xml:space="preserve">he honest answer is: quite easily! It happens all the time. This is why we need this kind of wisdom instruction to bring our </w:t>
      </w:r>
      <w:r w:rsidR="00931554" w:rsidRPr="005C0EE9">
        <w:rPr>
          <w:rFonts w:ascii="Century Gothic" w:hAnsi="Century Gothic"/>
          <w:sz w:val="22"/>
          <w:szCs w:val="22"/>
        </w:rPr>
        <w:t>‘</w:t>
      </w:r>
      <w:r w:rsidR="00665F3B" w:rsidRPr="005C0EE9">
        <w:rPr>
          <w:rFonts w:ascii="Century Gothic" w:hAnsi="Century Gothic"/>
          <w:sz w:val="22"/>
          <w:szCs w:val="22"/>
        </w:rPr>
        <w:t>disconnects</w:t>
      </w:r>
      <w:r w:rsidR="00931554" w:rsidRPr="005C0EE9">
        <w:rPr>
          <w:rFonts w:ascii="Century Gothic" w:hAnsi="Century Gothic"/>
          <w:sz w:val="22"/>
          <w:szCs w:val="22"/>
        </w:rPr>
        <w:t>’</w:t>
      </w:r>
      <w:r w:rsidR="00560FF6" w:rsidRPr="005C0EE9">
        <w:rPr>
          <w:rFonts w:ascii="Century Gothic" w:hAnsi="Century Gothic"/>
          <w:sz w:val="22"/>
          <w:szCs w:val="22"/>
        </w:rPr>
        <w:t xml:space="preserve"> into the light.</w:t>
      </w:r>
      <w:r w:rsidR="00497B4E" w:rsidRPr="005C0EE9">
        <w:rPr>
          <w:rFonts w:ascii="Century Gothic" w:hAnsi="Century Gothic"/>
          <w:sz w:val="22"/>
          <w:szCs w:val="22"/>
        </w:rPr>
        <w:t xml:space="preserve"> </w:t>
      </w:r>
      <w:r w:rsidR="00D908A8" w:rsidRPr="005C0EE9">
        <w:rPr>
          <w:rFonts w:ascii="Century Gothic" w:hAnsi="Century Gothic"/>
          <w:sz w:val="22"/>
          <w:szCs w:val="22"/>
        </w:rPr>
        <w:t>James uses a simple and concrete illustration</w:t>
      </w:r>
      <w:r w:rsidR="00426230" w:rsidRPr="005C0EE9">
        <w:rPr>
          <w:rFonts w:ascii="Century Gothic" w:hAnsi="Century Gothic"/>
          <w:sz w:val="22"/>
          <w:szCs w:val="22"/>
        </w:rPr>
        <w:t xml:space="preserve"> to make his point. Biblical commentator, Peter Jones, calls it the ‘</w:t>
      </w:r>
      <w:r w:rsidR="00426230" w:rsidRPr="005C0EE9">
        <w:rPr>
          <w:rFonts w:ascii="Century Gothic" w:hAnsi="Century Gothic"/>
          <w:b/>
          <w:sz w:val="22"/>
          <w:szCs w:val="22"/>
        </w:rPr>
        <w:t>parable of the prejudiced usher</w:t>
      </w:r>
      <w:r w:rsidR="00426230" w:rsidRPr="005C0EE9">
        <w:rPr>
          <w:rFonts w:ascii="Century Gothic" w:hAnsi="Century Gothic"/>
          <w:sz w:val="22"/>
          <w:szCs w:val="22"/>
        </w:rPr>
        <w:t>.’</w:t>
      </w:r>
      <w:r w:rsidR="003A332A" w:rsidRPr="005C0EE9">
        <w:rPr>
          <w:rFonts w:ascii="Century Gothic" w:hAnsi="Century Gothic"/>
          <w:sz w:val="22"/>
          <w:szCs w:val="22"/>
        </w:rPr>
        <w:t xml:space="preserve"> </w:t>
      </w:r>
      <w:r w:rsidR="001668D6" w:rsidRPr="005C0EE9">
        <w:rPr>
          <w:rFonts w:ascii="Century Gothic" w:hAnsi="Century Gothic"/>
          <w:sz w:val="22"/>
          <w:szCs w:val="22"/>
        </w:rPr>
        <w:t>(Makes me glad we don’t have an overly formal usher program here.)</w:t>
      </w:r>
    </w:p>
    <w:p w14:paraId="2B677358" w14:textId="222B6432" w:rsidR="009B2180" w:rsidRPr="005C0EE9" w:rsidRDefault="00426230" w:rsidP="005C0EE9">
      <w:pPr>
        <w:pStyle w:val="BodyText2"/>
        <w:spacing w:line="240" w:lineRule="auto"/>
        <w:ind w:firstLine="720"/>
        <w:rPr>
          <w:rFonts w:ascii="Century Gothic" w:hAnsi="Century Gothic"/>
          <w:sz w:val="22"/>
          <w:szCs w:val="22"/>
        </w:rPr>
      </w:pPr>
      <w:r w:rsidRPr="005C0EE9">
        <w:rPr>
          <w:rFonts w:ascii="Century Gothic" w:hAnsi="Century Gothic"/>
          <w:sz w:val="22"/>
          <w:szCs w:val="22"/>
        </w:rPr>
        <w:t xml:space="preserve">We witness </w:t>
      </w:r>
      <w:r w:rsidR="00D908A8" w:rsidRPr="005C0EE9">
        <w:rPr>
          <w:rFonts w:ascii="Century Gothic" w:hAnsi="Century Gothic"/>
          <w:sz w:val="22"/>
          <w:szCs w:val="22"/>
        </w:rPr>
        <w:t>a rich person</w:t>
      </w:r>
      <w:r w:rsidR="001D766E" w:rsidRPr="005C0EE9">
        <w:rPr>
          <w:rFonts w:ascii="Century Gothic" w:hAnsi="Century Gothic"/>
          <w:sz w:val="22"/>
          <w:szCs w:val="22"/>
        </w:rPr>
        <w:t xml:space="preserve">, </w:t>
      </w:r>
      <w:r w:rsidR="003A332A" w:rsidRPr="005C0EE9">
        <w:rPr>
          <w:rFonts w:ascii="Century Gothic" w:hAnsi="Century Gothic"/>
          <w:sz w:val="22"/>
          <w:szCs w:val="22"/>
        </w:rPr>
        <w:t>sporting</w:t>
      </w:r>
      <w:r w:rsidR="001D766E" w:rsidRPr="005C0EE9">
        <w:rPr>
          <w:rFonts w:ascii="Century Gothic" w:hAnsi="Century Gothic"/>
          <w:sz w:val="22"/>
          <w:szCs w:val="22"/>
        </w:rPr>
        <w:t xml:space="preserve"> a little bling</w:t>
      </w:r>
      <w:r w:rsidR="006B2316" w:rsidRPr="005C0EE9">
        <w:rPr>
          <w:rFonts w:ascii="Century Gothic" w:hAnsi="Century Gothic"/>
          <w:sz w:val="22"/>
          <w:szCs w:val="22"/>
        </w:rPr>
        <w:t xml:space="preserve"> and wearing impressive clothes</w:t>
      </w:r>
      <w:r w:rsidR="001D766E" w:rsidRPr="005C0EE9">
        <w:rPr>
          <w:rFonts w:ascii="Century Gothic" w:hAnsi="Century Gothic"/>
          <w:sz w:val="22"/>
          <w:szCs w:val="22"/>
        </w:rPr>
        <w:t>,</w:t>
      </w:r>
      <w:r w:rsidR="00D908A8" w:rsidRPr="005C0EE9">
        <w:rPr>
          <w:rFonts w:ascii="Century Gothic" w:hAnsi="Century Gothic"/>
          <w:sz w:val="22"/>
          <w:szCs w:val="22"/>
        </w:rPr>
        <w:t xml:space="preserve"> who </w:t>
      </w:r>
      <w:r w:rsidR="001D766E" w:rsidRPr="005C0EE9">
        <w:rPr>
          <w:rFonts w:ascii="Century Gothic" w:hAnsi="Century Gothic"/>
          <w:sz w:val="22"/>
          <w:szCs w:val="22"/>
        </w:rPr>
        <w:t xml:space="preserve">upon </w:t>
      </w:r>
      <w:r w:rsidR="00D908A8" w:rsidRPr="005C0EE9">
        <w:rPr>
          <w:rFonts w:ascii="Century Gothic" w:hAnsi="Century Gothic"/>
          <w:sz w:val="22"/>
          <w:szCs w:val="22"/>
        </w:rPr>
        <w:t>e</w:t>
      </w:r>
      <w:r w:rsidR="00167434" w:rsidRPr="005C0EE9">
        <w:rPr>
          <w:rFonts w:ascii="Century Gothic" w:hAnsi="Century Gothic"/>
          <w:sz w:val="22"/>
          <w:szCs w:val="22"/>
        </w:rPr>
        <w:t>nter</w:t>
      </w:r>
      <w:r w:rsidR="001D766E" w:rsidRPr="005C0EE9">
        <w:rPr>
          <w:rFonts w:ascii="Century Gothic" w:hAnsi="Century Gothic"/>
          <w:sz w:val="22"/>
          <w:szCs w:val="22"/>
        </w:rPr>
        <w:t>ing</w:t>
      </w:r>
      <w:r w:rsidR="00167434" w:rsidRPr="005C0EE9">
        <w:rPr>
          <w:rFonts w:ascii="Century Gothic" w:hAnsi="Century Gothic"/>
          <w:sz w:val="22"/>
          <w:szCs w:val="22"/>
        </w:rPr>
        <w:t xml:space="preserve"> an assembly of some kind (most likely a service of worship)</w:t>
      </w:r>
      <w:r w:rsidR="001D766E" w:rsidRPr="005C0EE9">
        <w:rPr>
          <w:rFonts w:ascii="Century Gothic" w:hAnsi="Century Gothic"/>
          <w:sz w:val="22"/>
          <w:szCs w:val="22"/>
        </w:rPr>
        <w:t xml:space="preserve"> is shown </w:t>
      </w:r>
      <w:r w:rsidR="006B2316" w:rsidRPr="005C0EE9">
        <w:rPr>
          <w:rFonts w:ascii="Century Gothic" w:hAnsi="Century Gothic"/>
          <w:sz w:val="22"/>
          <w:szCs w:val="22"/>
        </w:rPr>
        <w:t xml:space="preserve">special </w:t>
      </w:r>
      <w:r w:rsidR="001D766E" w:rsidRPr="005C0EE9">
        <w:rPr>
          <w:rFonts w:ascii="Century Gothic" w:hAnsi="Century Gothic"/>
          <w:sz w:val="22"/>
          <w:szCs w:val="22"/>
        </w:rPr>
        <w:t>favor</w:t>
      </w:r>
      <w:r w:rsidR="00227597" w:rsidRPr="005C0EE9">
        <w:rPr>
          <w:rFonts w:ascii="Century Gothic" w:hAnsi="Century Gothic"/>
          <w:sz w:val="22"/>
          <w:szCs w:val="22"/>
        </w:rPr>
        <w:t>.</w:t>
      </w:r>
      <w:r w:rsidR="00D91A48" w:rsidRPr="005C0EE9">
        <w:rPr>
          <w:rFonts w:ascii="Century Gothic" w:hAnsi="Century Gothic"/>
          <w:sz w:val="22"/>
          <w:szCs w:val="22"/>
        </w:rPr>
        <w:t xml:space="preserve"> </w:t>
      </w:r>
      <w:r w:rsidR="00F5641E" w:rsidRPr="005C0EE9">
        <w:rPr>
          <w:rFonts w:ascii="Century Gothic" w:hAnsi="Century Gothic"/>
          <w:sz w:val="22"/>
          <w:szCs w:val="22"/>
        </w:rPr>
        <w:t>That doesn’t seem too terrible, does it?</w:t>
      </w:r>
      <w:r w:rsidR="00DC3B5C" w:rsidRPr="005C0EE9">
        <w:rPr>
          <w:rFonts w:ascii="Century Gothic" w:hAnsi="Century Gothic"/>
          <w:sz w:val="22"/>
          <w:szCs w:val="22"/>
        </w:rPr>
        <w:t xml:space="preserve"> </w:t>
      </w:r>
      <w:r w:rsidR="009B2180" w:rsidRPr="005C0EE9">
        <w:rPr>
          <w:rFonts w:ascii="Century Gothic" w:hAnsi="Century Gothic"/>
          <w:sz w:val="22"/>
          <w:szCs w:val="22"/>
        </w:rPr>
        <w:t>It was simply a sign of respect and honor.</w:t>
      </w:r>
      <w:r w:rsidR="00C63F1A" w:rsidRPr="005C0EE9">
        <w:rPr>
          <w:rFonts w:ascii="Century Gothic" w:hAnsi="Century Gothic"/>
          <w:sz w:val="22"/>
          <w:szCs w:val="22"/>
        </w:rPr>
        <w:t xml:space="preserve"> </w:t>
      </w:r>
      <w:r w:rsidR="00227597" w:rsidRPr="005C0EE9">
        <w:rPr>
          <w:rFonts w:ascii="Century Gothic" w:hAnsi="Century Gothic"/>
          <w:sz w:val="22"/>
          <w:szCs w:val="22"/>
        </w:rPr>
        <w:t>However, when a</w:t>
      </w:r>
      <w:r w:rsidR="00225AC4" w:rsidRPr="005C0EE9">
        <w:rPr>
          <w:rFonts w:ascii="Century Gothic" w:hAnsi="Century Gothic"/>
          <w:sz w:val="22"/>
          <w:szCs w:val="22"/>
        </w:rPr>
        <w:t xml:space="preserve"> </w:t>
      </w:r>
      <w:r w:rsidR="00227597" w:rsidRPr="005C0EE9">
        <w:rPr>
          <w:rFonts w:ascii="Century Gothic" w:hAnsi="Century Gothic"/>
          <w:sz w:val="22"/>
          <w:szCs w:val="22"/>
        </w:rPr>
        <w:t xml:space="preserve">poor person, </w:t>
      </w:r>
      <w:r w:rsidR="001C1595" w:rsidRPr="005C0EE9">
        <w:rPr>
          <w:rFonts w:ascii="Century Gothic" w:hAnsi="Century Gothic"/>
          <w:sz w:val="22"/>
          <w:szCs w:val="22"/>
        </w:rPr>
        <w:t xml:space="preserve">also </w:t>
      </w:r>
      <w:r w:rsidR="00F21B7B" w:rsidRPr="005C0EE9">
        <w:rPr>
          <w:rFonts w:ascii="Century Gothic" w:hAnsi="Century Gothic"/>
          <w:sz w:val="22"/>
          <w:szCs w:val="22"/>
        </w:rPr>
        <w:t xml:space="preserve">judged </w:t>
      </w:r>
      <w:r w:rsidR="00227597" w:rsidRPr="005C0EE9">
        <w:rPr>
          <w:rFonts w:ascii="Century Gothic" w:hAnsi="Century Gothic"/>
          <w:sz w:val="22"/>
          <w:szCs w:val="22"/>
        </w:rPr>
        <w:t xml:space="preserve">based </w:t>
      </w:r>
      <w:r w:rsidR="004E7169" w:rsidRPr="005C0EE9">
        <w:rPr>
          <w:rFonts w:ascii="Century Gothic" w:hAnsi="Century Gothic"/>
          <w:sz w:val="22"/>
          <w:szCs w:val="22"/>
        </w:rPr>
        <w:t>solely</w:t>
      </w:r>
      <w:r w:rsidR="00227597" w:rsidRPr="005C0EE9">
        <w:rPr>
          <w:rFonts w:ascii="Century Gothic" w:hAnsi="Century Gothic"/>
          <w:sz w:val="22"/>
          <w:szCs w:val="22"/>
        </w:rPr>
        <w:t xml:space="preserve"> on </w:t>
      </w:r>
      <w:r w:rsidR="00C63F1A" w:rsidRPr="005C0EE9">
        <w:rPr>
          <w:rFonts w:ascii="Century Gothic" w:hAnsi="Century Gothic"/>
          <w:sz w:val="22"/>
          <w:szCs w:val="22"/>
        </w:rPr>
        <w:t xml:space="preserve">outward </w:t>
      </w:r>
      <w:r w:rsidR="00227597" w:rsidRPr="005C0EE9">
        <w:rPr>
          <w:rFonts w:ascii="Century Gothic" w:hAnsi="Century Gothic"/>
          <w:sz w:val="22"/>
          <w:szCs w:val="22"/>
        </w:rPr>
        <w:t>physical appearance, enters the same assembly</w:t>
      </w:r>
      <w:r w:rsidR="00167434" w:rsidRPr="005C0EE9">
        <w:rPr>
          <w:rFonts w:ascii="Century Gothic" w:hAnsi="Century Gothic"/>
          <w:sz w:val="22"/>
          <w:szCs w:val="22"/>
        </w:rPr>
        <w:t xml:space="preserve">, </w:t>
      </w:r>
      <w:r w:rsidR="00227597" w:rsidRPr="005C0EE9">
        <w:rPr>
          <w:rFonts w:ascii="Century Gothic" w:hAnsi="Century Gothic"/>
          <w:sz w:val="22"/>
          <w:szCs w:val="22"/>
        </w:rPr>
        <w:t xml:space="preserve">is </w:t>
      </w:r>
      <w:r w:rsidR="001A2F44" w:rsidRPr="005C0EE9">
        <w:rPr>
          <w:rFonts w:ascii="Century Gothic" w:hAnsi="Century Gothic"/>
          <w:sz w:val="22"/>
          <w:szCs w:val="22"/>
        </w:rPr>
        <w:t>treated in a</w:t>
      </w:r>
      <w:r w:rsidR="00227597" w:rsidRPr="005C0EE9">
        <w:rPr>
          <w:rFonts w:ascii="Century Gothic" w:hAnsi="Century Gothic"/>
          <w:sz w:val="22"/>
          <w:szCs w:val="22"/>
        </w:rPr>
        <w:t xml:space="preserve"> </w:t>
      </w:r>
      <w:r w:rsidR="001D766E" w:rsidRPr="005C0EE9">
        <w:rPr>
          <w:rFonts w:ascii="Century Gothic" w:hAnsi="Century Gothic"/>
          <w:sz w:val="22"/>
          <w:szCs w:val="22"/>
        </w:rPr>
        <w:t xml:space="preserve">dismissive </w:t>
      </w:r>
      <w:r w:rsidR="00DE0875" w:rsidRPr="005C0EE9">
        <w:rPr>
          <w:rFonts w:ascii="Century Gothic" w:hAnsi="Century Gothic"/>
          <w:sz w:val="22"/>
          <w:szCs w:val="22"/>
        </w:rPr>
        <w:t xml:space="preserve">and discriminatory </w:t>
      </w:r>
      <w:r w:rsidR="001A2F44" w:rsidRPr="005C0EE9">
        <w:rPr>
          <w:rFonts w:ascii="Century Gothic" w:hAnsi="Century Gothic"/>
          <w:sz w:val="22"/>
          <w:szCs w:val="22"/>
        </w:rPr>
        <w:t>manner</w:t>
      </w:r>
      <w:r w:rsidR="00D908A8" w:rsidRPr="005C0EE9">
        <w:rPr>
          <w:rFonts w:ascii="Century Gothic" w:hAnsi="Century Gothic"/>
          <w:sz w:val="22"/>
          <w:szCs w:val="22"/>
        </w:rPr>
        <w:t xml:space="preserve">. </w:t>
      </w:r>
      <w:r w:rsidR="009B2180" w:rsidRPr="005C0EE9">
        <w:rPr>
          <w:rFonts w:ascii="Century Gothic" w:hAnsi="Century Gothic"/>
          <w:sz w:val="22"/>
          <w:szCs w:val="22"/>
        </w:rPr>
        <w:t>There was no effort of exhibiting respect or honor.</w:t>
      </w:r>
    </w:p>
    <w:p w14:paraId="5ED838AD" w14:textId="4A269CF0" w:rsidR="00E16588" w:rsidRPr="005C0EE9" w:rsidRDefault="00C63F1A" w:rsidP="005C0EE9">
      <w:pPr>
        <w:pStyle w:val="BodyText2"/>
        <w:spacing w:line="240" w:lineRule="auto"/>
        <w:ind w:firstLine="720"/>
        <w:rPr>
          <w:rFonts w:ascii="Century Gothic" w:hAnsi="Century Gothic"/>
          <w:sz w:val="22"/>
          <w:szCs w:val="22"/>
        </w:rPr>
      </w:pPr>
      <w:r w:rsidRPr="005C0EE9">
        <w:rPr>
          <w:rFonts w:ascii="Century Gothic" w:hAnsi="Century Gothic"/>
          <w:sz w:val="22"/>
          <w:szCs w:val="22"/>
        </w:rPr>
        <w:t>This</w:t>
      </w:r>
      <w:r w:rsidR="001D766E" w:rsidRPr="005C0EE9">
        <w:rPr>
          <w:rFonts w:ascii="Century Gothic" w:hAnsi="Century Gothic"/>
          <w:sz w:val="22"/>
          <w:szCs w:val="22"/>
        </w:rPr>
        <w:t xml:space="preserve"> scenario</w:t>
      </w:r>
      <w:r w:rsidR="00D908A8" w:rsidRPr="005C0EE9">
        <w:rPr>
          <w:rFonts w:ascii="Century Gothic" w:hAnsi="Century Gothic"/>
          <w:sz w:val="22"/>
          <w:szCs w:val="22"/>
        </w:rPr>
        <w:t xml:space="preserve"> is so straightforward,</w:t>
      </w:r>
      <w:r w:rsidRPr="005C0EE9">
        <w:rPr>
          <w:rFonts w:ascii="Century Gothic" w:hAnsi="Century Gothic"/>
          <w:sz w:val="22"/>
          <w:szCs w:val="22"/>
        </w:rPr>
        <w:t xml:space="preserve"> </w:t>
      </w:r>
      <w:r w:rsidR="00D908A8" w:rsidRPr="005C0EE9">
        <w:rPr>
          <w:rFonts w:ascii="Century Gothic" w:hAnsi="Century Gothic"/>
          <w:sz w:val="22"/>
          <w:szCs w:val="22"/>
        </w:rPr>
        <w:t>universal,</w:t>
      </w:r>
      <w:r w:rsidRPr="005C0EE9">
        <w:rPr>
          <w:rFonts w:ascii="Century Gothic" w:hAnsi="Century Gothic"/>
          <w:sz w:val="22"/>
          <w:szCs w:val="22"/>
        </w:rPr>
        <w:t xml:space="preserve"> and timeless</w:t>
      </w:r>
      <w:r w:rsidR="00D908A8" w:rsidRPr="005C0EE9">
        <w:rPr>
          <w:rFonts w:ascii="Century Gothic" w:hAnsi="Century Gothic"/>
          <w:sz w:val="22"/>
          <w:szCs w:val="22"/>
        </w:rPr>
        <w:t xml:space="preserve"> that it basically needs no explanation at all.</w:t>
      </w:r>
      <w:r w:rsidR="00D91A48" w:rsidRPr="005C0EE9">
        <w:rPr>
          <w:rFonts w:ascii="Century Gothic" w:hAnsi="Century Gothic"/>
          <w:sz w:val="22"/>
          <w:szCs w:val="22"/>
        </w:rPr>
        <w:t xml:space="preserve"> </w:t>
      </w:r>
      <w:r w:rsidR="00D908A8" w:rsidRPr="005C0EE9">
        <w:rPr>
          <w:rFonts w:ascii="Century Gothic" w:hAnsi="Century Gothic"/>
          <w:sz w:val="22"/>
          <w:szCs w:val="22"/>
        </w:rPr>
        <w:t xml:space="preserve">The point is crystal clear! </w:t>
      </w:r>
      <w:r w:rsidR="00D908A8" w:rsidRPr="005C0EE9">
        <w:rPr>
          <w:rFonts w:ascii="Century Gothic" w:hAnsi="Century Gothic"/>
          <w:b/>
          <w:sz w:val="22"/>
          <w:szCs w:val="22"/>
        </w:rPr>
        <w:t xml:space="preserve">Any </w:t>
      </w:r>
      <w:r w:rsidR="00752DAF" w:rsidRPr="005C0EE9">
        <w:rPr>
          <w:rFonts w:ascii="Century Gothic" w:hAnsi="Century Gothic"/>
          <w:b/>
          <w:sz w:val="22"/>
          <w:szCs w:val="22"/>
        </w:rPr>
        <w:t>favoritism</w:t>
      </w:r>
      <w:r w:rsidR="00C62259" w:rsidRPr="005C0EE9">
        <w:rPr>
          <w:rFonts w:ascii="Century Gothic" w:hAnsi="Century Gothic"/>
          <w:b/>
          <w:sz w:val="22"/>
          <w:szCs w:val="22"/>
        </w:rPr>
        <w:t>, in this case</w:t>
      </w:r>
      <w:r w:rsidR="00752DAF" w:rsidRPr="005C0EE9">
        <w:rPr>
          <w:rFonts w:ascii="Century Gothic" w:hAnsi="Century Gothic"/>
          <w:b/>
          <w:sz w:val="22"/>
          <w:szCs w:val="22"/>
        </w:rPr>
        <w:t xml:space="preserve"> </w:t>
      </w:r>
      <w:r w:rsidR="004A52DA" w:rsidRPr="005C0EE9">
        <w:rPr>
          <w:rFonts w:ascii="Century Gothic" w:hAnsi="Century Gothic"/>
          <w:b/>
          <w:sz w:val="22"/>
          <w:szCs w:val="22"/>
        </w:rPr>
        <w:t xml:space="preserve">based on </w:t>
      </w:r>
      <w:r w:rsidR="00A01E00" w:rsidRPr="005C0EE9">
        <w:rPr>
          <w:rFonts w:ascii="Century Gothic" w:hAnsi="Century Gothic"/>
          <w:b/>
          <w:sz w:val="22"/>
          <w:szCs w:val="22"/>
        </w:rPr>
        <w:t xml:space="preserve">socio-economic </w:t>
      </w:r>
      <w:r w:rsidR="004A52DA" w:rsidRPr="005C0EE9">
        <w:rPr>
          <w:rFonts w:ascii="Century Gothic" w:hAnsi="Century Gothic"/>
          <w:b/>
          <w:sz w:val="22"/>
          <w:szCs w:val="22"/>
        </w:rPr>
        <w:t>class distinction</w:t>
      </w:r>
      <w:r w:rsidR="00C62259" w:rsidRPr="005C0EE9">
        <w:rPr>
          <w:rFonts w:ascii="Century Gothic" w:hAnsi="Century Gothic"/>
          <w:b/>
          <w:sz w:val="22"/>
          <w:szCs w:val="22"/>
        </w:rPr>
        <w:t>,</w:t>
      </w:r>
      <w:r w:rsidR="004A52DA" w:rsidRPr="005C0EE9">
        <w:rPr>
          <w:rFonts w:ascii="Century Gothic" w:hAnsi="Century Gothic"/>
          <w:b/>
          <w:sz w:val="22"/>
          <w:szCs w:val="22"/>
        </w:rPr>
        <w:t xml:space="preserve"> </w:t>
      </w:r>
      <w:r w:rsidR="00D908A8" w:rsidRPr="005C0EE9">
        <w:rPr>
          <w:rFonts w:ascii="Century Gothic" w:hAnsi="Century Gothic"/>
          <w:b/>
          <w:sz w:val="22"/>
          <w:szCs w:val="22"/>
        </w:rPr>
        <w:t xml:space="preserve">is unacceptable and inconsistent </w:t>
      </w:r>
      <w:r w:rsidR="00167434" w:rsidRPr="005C0EE9">
        <w:rPr>
          <w:rFonts w:ascii="Century Gothic" w:hAnsi="Century Gothic"/>
          <w:b/>
          <w:sz w:val="22"/>
          <w:szCs w:val="22"/>
        </w:rPr>
        <w:t xml:space="preserve">to the point of being incompatible </w:t>
      </w:r>
      <w:r w:rsidR="00D908A8" w:rsidRPr="005C0EE9">
        <w:rPr>
          <w:rFonts w:ascii="Century Gothic" w:hAnsi="Century Gothic"/>
          <w:b/>
          <w:sz w:val="22"/>
          <w:szCs w:val="22"/>
        </w:rPr>
        <w:t>with the Christian faith</w:t>
      </w:r>
      <w:r w:rsidR="000466F5" w:rsidRPr="005C0EE9">
        <w:rPr>
          <w:rFonts w:ascii="Century Gothic" w:hAnsi="Century Gothic"/>
          <w:b/>
          <w:sz w:val="22"/>
          <w:szCs w:val="22"/>
        </w:rPr>
        <w:t xml:space="preserve"> itself</w:t>
      </w:r>
      <w:r w:rsidR="00D908A8" w:rsidRPr="005C0EE9">
        <w:rPr>
          <w:rFonts w:ascii="Century Gothic" w:hAnsi="Century Gothic"/>
          <w:sz w:val="22"/>
          <w:szCs w:val="22"/>
        </w:rPr>
        <w:t>. It becomes evident that even 2000 years ago there was a deep concern that discrimination</w:t>
      </w:r>
      <w:r w:rsidR="004E7169" w:rsidRPr="005C0EE9">
        <w:rPr>
          <w:rFonts w:ascii="Century Gothic" w:hAnsi="Century Gothic"/>
          <w:sz w:val="22"/>
          <w:szCs w:val="22"/>
        </w:rPr>
        <w:t>,</w:t>
      </w:r>
      <w:r w:rsidR="00D908A8" w:rsidRPr="005C0EE9">
        <w:rPr>
          <w:rFonts w:ascii="Century Gothic" w:hAnsi="Century Gothic"/>
          <w:sz w:val="22"/>
          <w:szCs w:val="22"/>
        </w:rPr>
        <w:t xml:space="preserve"> and</w:t>
      </w:r>
      <w:r w:rsidR="00752DAF" w:rsidRPr="005C0EE9">
        <w:rPr>
          <w:rFonts w:ascii="Century Gothic" w:hAnsi="Century Gothic"/>
          <w:sz w:val="22"/>
          <w:szCs w:val="22"/>
        </w:rPr>
        <w:t xml:space="preserve"> to be blunt,</w:t>
      </w:r>
      <w:r w:rsidR="00D908A8" w:rsidRPr="005C0EE9">
        <w:rPr>
          <w:rFonts w:ascii="Century Gothic" w:hAnsi="Century Gothic"/>
          <w:sz w:val="22"/>
          <w:szCs w:val="22"/>
        </w:rPr>
        <w:t xml:space="preserve"> social snobbery</w:t>
      </w:r>
      <w:r w:rsidRPr="005C0EE9">
        <w:rPr>
          <w:rFonts w:ascii="Century Gothic" w:hAnsi="Century Gothic"/>
          <w:sz w:val="22"/>
          <w:szCs w:val="22"/>
        </w:rPr>
        <w:t>,</w:t>
      </w:r>
      <w:r w:rsidR="00D908A8" w:rsidRPr="005C0EE9">
        <w:rPr>
          <w:rFonts w:ascii="Century Gothic" w:hAnsi="Century Gothic"/>
          <w:sz w:val="22"/>
          <w:szCs w:val="22"/>
        </w:rPr>
        <w:t xml:space="preserve"> was infiltrating </w:t>
      </w:r>
      <w:r w:rsidR="008C0E78" w:rsidRPr="005C0EE9">
        <w:rPr>
          <w:rFonts w:ascii="Century Gothic" w:hAnsi="Century Gothic"/>
          <w:sz w:val="22"/>
          <w:szCs w:val="22"/>
        </w:rPr>
        <w:t>new Christian communities, the</w:t>
      </w:r>
      <w:r w:rsidR="00D908A8" w:rsidRPr="005C0EE9">
        <w:rPr>
          <w:rFonts w:ascii="Century Gothic" w:hAnsi="Century Gothic"/>
          <w:sz w:val="22"/>
          <w:szCs w:val="22"/>
        </w:rPr>
        <w:t xml:space="preserve"> church. </w:t>
      </w:r>
    </w:p>
    <w:p w14:paraId="06D6C45B" w14:textId="3D0E17B8" w:rsidR="008224BD" w:rsidRPr="005C0EE9" w:rsidRDefault="00C63F1A" w:rsidP="005C0EE9">
      <w:pPr>
        <w:pStyle w:val="BodyText2"/>
        <w:spacing w:line="240" w:lineRule="auto"/>
        <w:ind w:firstLine="720"/>
        <w:rPr>
          <w:rFonts w:ascii="Century Gothic" w:hAnsi="Century Gothic"/>
          <w:sz w:val="22"/>
          <w:szCs w:val="22"/>
        </w:rPr>
      </w:pPr>
      <w:r w:rsidRPr="005C0EE9">
        <w:rPr>
          <w:rFonts w:ascii="Century Gothic" w:hAnsi="Century Gothic"/>
          <w:sz w:val="22"/>
          <w:szCs w:val="22"/>
        </w:rPr>
        <w:t>W</w:t>
      </w:r>
      <w:r w:rsidR="000A4449" w:rsidRPr="005C0EE9">
        <w:rPr>
          <w:rFonts w:ascii="Century Gothic" w:hAnsi="Century Gothic"/>
          <w:sz w:val="22"/>
          <w:szCs w:val="22"/>
        </w:rPr>
        <w:t>hen it comes to applying this to ourselves, we are meant to reflect upon our attitudes and behavior toward</w:t>
      </w:r>
      <w:r w:rsidR="004B1F5A" w:rsidRPr="005C0EE9">
        <w:rPr>
          <w:rFonts w:ascii="Century Gothic" w:hAnsi="Century Gothic"/>
          <w:sz w:val="22"/>
          <w:szCs w:val="22"/>
        </w:rPr>
        <w:t>s</w:t>
      </w:r>
      <w:r w:rsidR="000A4449" w:rsidRPr="005C0EE9">
        <w:rPr>
          <w:rFonts w:ascii="Century Gothic" w:hAnsi="Century Gothic"/>
          <w:sz w:val="22"/>
          <w:szCs w:val="22"/>
        </w:rPr>
        <w:t xml:space="preserve"> people who come to visit </w:t>
      </w:r>
      <w:r w:rsidR="001F1E25" w:rsidRPr="005C0EE9">
        <w:rPr>
          <w:rFonts w:ascii="Century Gothic" w:hAnsi="Century Gothic"/>
          <w:sz w:val="22"/>
          <w:szCs w:val="22"/>
        </w:rPr>
        <w:t>our community of faith</w:t>
      </w:r>
      <w:r w:rsidR="000A4449" w:rsidRPr="005C0EE9">
        <w:rPr>
          <w:rFonts w:ascii="Century Gothic" w:hAnsi="Century Gothic"/>
          <w:sz w:val="22"/>
          <w:szCs w:val="22"/>
        </w:rPr>
        <w:t>.</w:t>
      </w:r>
      <w:r w:rsidR="004B1F5A" w:rsidRPr="005C0EE9">
        <w:rPr>
          <w:rFonts w:ascii="Century Gothic" w:hAnsi="Century Gothic"/>
          <w:sz w:val="22"/>
          <w:szCs w:val="22"/>
        </w:rPr>
        <w:t xml:space="preserve"> </w:t>
      </w:r>
      <w:r w:rsidR="00D908A8" w:rsidRPr="005C0EE9">
        <w:rPr>
          <w:rFonts w:ascii="Century Gothic" w:hAnsi="Century Gothic"/>
          <w:sz w:val="22"/>
          <w:szCs w:val="22"/>
        </w:rPr>
        <w:t>If we dig a little deeper</w:t>
      </w:r>
      <w:r w:rsidR="00AF71F9" w:rsidRPr="005C0EE9">
        <w:rPr>
          <w:rFonts w:ascii="Century Gothic" w:hAnsi="Century Gothic"/>
          <w:sz w:val="22"/>
          <w:szCs w:val="22"/>
        </w:rPr>
        <w:t>, however,</w:t>
      </w:r>
      <w:r w:rsidR="00D908A8" w:rsidRPr="005C0EE9">
        <w:rPr>
          <w:rFonts w:ascii="Century Gothic" w:hAnsi="Century Gothic"/>
          <w:sz w:val="22"/>
          <w:szCs w:val="22"/>
        </w:rPr>
        <w:t xml:space="preserve"> we will find a layer beyond our comfortable moral outrage at </w:t>
      </w:r>
      <w:r w:rsidR="002A479B" w:rsidRPr="005C0EE9">
        <w:rPr>
          <w:rFonts w:ascii="Century Gothic" w:hAnsi="Century Gothic"/>
          <w:sz w:val="22"/>
          <w:szCs w:val="22"/>
        </w:rPr>
        <w:t>any such</w:t>
      </w:r>
      <w:r w:rsidR="00D908A8" w:rsidRPr="005C0EE9">
        <w:rPr>
          <w:rFonts w:ascii="Century Gothic" w:hAnsi="Century Gothic"/>
          <w:sz w:val="22"/>
          <w:szCs w:val="22"/>
        </w:rPr>
        <w:t xml:space="preserve"> blatant discrimination. It is important to do so, because otherwise</w:t>
      </w:r>
      <w:r w:rsidR="008224BD" w:rsidRPr="005C0EE9">
        <w:rPr>
          <w:rFonts w:ascii="Century Gothic" w:hAnsi="Century Gothic"/>
          <w:sz w:val="22"/>
          <w:szCs w:val="22"/>
        </w:rPr>
        <w:t xml:space="preserve"> we tend to think these words only apply to other people.</w:t>
      </w:r>
      <w:r w:rsidR="00CF3C57" w:rsidRPr="005C0EE9">
        <w:rPr>
          <w:rFonts w:ascii="Century Gothic" w:hAnsi="Century Gothic"/>
          <w:sz w:val="22"/>
          <w:szCs w:val="22"/>
        </w:rPr>
        <w:t xml:space="preserve"> </w:t>
      </w:r>
      <w:r w:rsidR="008224BD" w:rsidRPr="005C0EE9">
        <w:rPr>
          <w:rFonts w:ascii="Century Gothic" w:hAnsi="Century Gothic"/>
          <w:sz w:val="22"/>
          <w:szCs w:val="22"/>
        </w:rPr>
        <w:t xml:space="preserve">You know, </w:t>
      </w:r>
      <w:r w:rsidR="00D908A8" w:rsidRPr="005C0EE9">
        <w:rPr>
          <w:rFonts w:ascii="Century Gothic" w:hAnsi="Century Gothic"/>
          <w:sz w:val="22"/>
          <w:szCs w:val="22"/>
        </w:rPr>
        <w:t xml:space="preserve">those </w:t>
      </w:r>
      <w:r w:rsidR="00D908A8" w:rsidRPr="005C0EE9">
        <w:rPr>
          <w:rFonts w:ascii="Century Gothic" w:hAnsi="Century Gothic"/>
          <w:i/>
          <w:sz w:val="22"/>
          <w:szCs w:val="22"/>
        </w:rPr>
        <w:t>other</w:t>
      </w:r>
      <w:r w:rsidR="00D908A8" w:rsidRPr="005C0EE9">
        <w:rPr>
          <w:rFonts w:ascii="Century Gothic" w:hAnsi="Century Gothic"/>
          <w:sz w:val="22"/>
          <w:szCs w:val="22"/>
        </w:rPr>
        <w:t xml:space="preserve"> </w:t>
      </w:r>
      <w:r w:rsidR="008224BD" w:rsidRPr="005C0EE9">
        <w:rPr>
          <w:rFonts w:ascii="Century Gothic" w:hAnsi="Century Gothic"/>
          <w:sz w:val="22"/>
          <w:szCs w:val="22"/>
        </w:rPr>
        <w:t xml:space="preserve">churches that discriminate, </w:t>
      </w:r>
      <w:r w:rsidR="00CF3C57" w:rsidRPr="005C0EE9">
        <w:rPr>
          <w:rFonts w:ascii="Century Gothic" w:hAnsi="Century Gothic"/>
          <w:sz w:val="22"/>
          <w:szCs w:val="22"/>
        </w:rPr>
        <w:t xml:space="preserve">certainly </w:t>
      </w:r>
      <w:r w:rsidR="008224BD" w:rsidRPr="005C0EE9">
        <w:rPr>
          <w:rFonts w:ascii="Century Gothic" w:hAnsi="Century Gothic"/>
          <w:sz w:val="22"/>
          <w:szCs w:val="22"/>
        </w:rPr>
        <w:t>not us.</w:t>
      </w:r>
    </w:p>
    <w:p w14:paraId="16273720" w14:textId="6B41B111" w:rsidR="004C6425" w:rsidRPr="005C0EE9" w:rsidRDefault="00D908A8" w:rsidP="005C0EE9">
      <w:pPr>
        <w:ind w:firstLine="720"/>
        <w:rPr>
          <w:rFonts w:ascii="Century Gothic" w:hAnsi="Century Gothic"/>
          <w:sz w:val="22"/>
          <w:szCs w:val="22"/>
        </w:rPr>
      </w:pPr>
      <w:r w:rsidRPr="005C0EE9">
        <w:rPr>
          <w:rFonts w:ascii="Century Gothic" w:hAnsi="Century Gothic"/>
          <w:sz w:val="22"/>
          <w:szCs w:val="22"/>
        </w:rPr>
        <w:lastRenderedPageBreak/>
        <w:t xml:space="preserve">It is James’ intention that we courageously ask ourselves: </w:t>
      </w:r>
      <w:r w:rsidRPr="005C0EE9">
        <w:rPr>
          <w:rFonts w:ascii="Century Gothic" w:hAnsi="Century Gothic"/>
          <w:b/>
          <w:sz w:val="22"/>
          <w:szCs w:val="22"/>
        </w:rPr>
        <w:t>Are we ever guilty of showing favoritism – of treating some people better than others</w:t>
      </w:r>
      <w:r w:rsidR="00670D1B" w:rsidRPr="005C0EE9">
        <w:rPr>
          <w:rFonts w:ascii="Century Gothic" w:hAnsi="Century Gothic"/>
          <w:b/>
          <w:sz w:val="22"/>
          <w:szCs w:val="22"/>
        </w:rPr>
        <w:t>, especially here at church</w:t>
      </w:r>
      <w:r w:rsidRPr="005C0EE9">
        <w:rPr>
          <w:rFonts w:ascii="Century Gothic" w:hAnsi="Century Gothic"/>
          <w:b/>
          <w:sz w:val="22"/>
          <w:szCs w:val="22"/>
        </w:rPr>
        <w:t>?</w:t>
      </w:r>
      <w:r w:rsidR="00967755" w:rsidRPr="005C0EE9">
        <w:rPr>
          <w:rFonts w:ascii="Century Gothic" w:hAnsi="Century Gothic"/>
          <w:sz w:val="22"/>
          <w:szCs w:val="22"/>
        </w:rPr>
        <w:t xml:space="preserve"> </w:t>
      </w:r>
      <w:r w:rsidRPr="005C0EE9">
        <w:rPr>
          <w:rFonts w:ascii="Century Gothic" w:hAnsi="Century Gothic"/>
          <w:sz w:val="22"/>
          <w:szCs w:val="22"/>
        </w:rPr>
        <w:t xml:space="preserve">That </w:t>
      </w:r>
      <w:r w:rsidR="0064500D" w:rsidRPr="005C0EE9">
        <w:rPr>
          <w:rFonts w:ascii="Century Gothic" w:hAnsi="Century Gothic"/>
          <w:sz w:val="22"/>
          <w:szCs w:val="22"/>
        </w:rPr>
        <w:t>involves our interactions</w:t>
      </w:r>
      <w:r w:rsidRPr="005C0EE9">
        <w:rPr>
          <w:rFonts w:ascii="Century Gothic" w:hAnsi="Century Gothic"/>
          <w:sz w:val="22"/>
          <w:szCs w:val="22"/>
        </w:rPr>
        <w:t xml:space="preserve"> not only </w:t>
      </w:r>
      <w:r w:rsidR="0064500D" w:rsidRPr="005C0EE9">
        <w:rPr>
          <w:rFonts w:ascii="Century Gothic" w:hAnsi="Century Gothic"/>
          <w:sz w:val="22"/>
          <w:szCs w:val="22"/>
        </w:rPr>
        <w:t xml:space="preserve">with </w:t>
      </w:r>
      <w:r w:rsidRPr="005C0EE9">
        <w:rPr>
          <w:rFonts w:ascii="Century Gothic" w:hAnsi="Century Gothic"/>
          <w:sz w:val="22"/>
          <w:szCs w:val="22"/>
        </w:rPr>
        <w:t>the stranger</w:t>
      </w:r>
      <w:r w:rsidR="004C6425" w:rsidRPr="005C0EE9">
        <w:rPr>
          <w:rFonts w:ascii="Century Gothic" w:hAnsi="Century Gothic"/>
          <w:sz w:val="22"/>
          <w:szCs w:val="22"/>
        </w:rPr>
        <w:t xml:space="preserve"> and visitor</w:t>
      </w:r>
      <w:r w:rsidRPr="005C0EE9">
        <w:rPr>
          <w:rFonts w:ascii="Century Gothic" w:hAnsi="Century Gothic"/>
          <w:sz w:val="22"/>
          <w:szCs w:val="22"/>
        </w:rPr>
        <w:t xml:space="preserve"> in our midst, but </w:t>
      </w:r>
      <w:r w:rsidR="004B1F5A" w:rsidRPr="005C0EE9">
        <w:rPr>
          <w:rFonts w:ascii="Century Gothic" w:hAnsi="Century Gothic"/>
          <w:sz w:val="22"/>
          <w:szCs w:val="22"/>
        </w:rPr>
        <w:t xml:space="preserve">also with </w:t>
      </w:r>
      <w:r w:rsidRPr="005C0EE9">
        <w:rPr>
          <w:rFonts w:ascii="Century Gothic" w:hAnsi="Century Gothic"/>
          <w:sz w:val="22"/>
          <w:szCs w:val="22"/>
        </w:rPr>
        <w:t>each other.</w:t>
      </w:r>
      <w:r w:rsidR="00540C49" w:rsidRPr="005C0EE9">
        <w:rPr>
          <w:rFonts w:ascii="Century Gothic" w:hAnsi="Century Gothic"/>
          <w:sz w:val="22"/>
          <w:szCs w:val="22"/>
        </w:rPr>
        <w:t xml:space="preserve"> </w:t>
      </w:r>
      <w:r w:rsidRPr="005C0EE9">
        <w:rPr>
          <w:rFonts w:ascii="Century Gothic" w:hAnsi="Century Gothic"/>
          <w:sz w:val="22"/>
          <w:szCs w:val="22"/>
        </w:rPr>
        <w:t xml:space="preserve">While James uses the </w:t>
      </w:r>
      <w:r w:rsidR="006A5938" w:rsidRPr="005C0EE9">
        <w:rPr>
          <w:rFonts w:ascii="Century Gothic" w:hAnsi="Century Gothic"/>
          <w:sz w:val="22"/>
          <w:szCs w:val="22"/>
        </w:rPr>
        <w:t xml:space="preserve">obvious </w:t>
      </w:r>
      <w:r w:rsidR="000A2D1F" w:rsidRPr="005C0EE9">
        <w:rPr>
          <w:rFonts w:ascii="Century Gothic" w:hAnsi="Century Gothic"/>
          <w:sz w:val="22"/>
          <w:szCs w:val="22"/>
        </w:rPr>
        <w:t xml:space="preserve">example of the </w:t>
      </w:r>
      <w:r w:rsidRPr="005C0EE9">
        <w:rPr>
          <w:rFonts w:ascii="Century Gothic" w:hAnsi="Century Gothic"/>
          <w:sz w:val="22"/>
          <w:szCs w:val="22"/>
        </w:rPr>
        <w:t xml:space="preserve">difference between rich and poor, a </w:t>
      </w:r>
      <w:r w:rsidRPr="005C0EE9">
        <w:rPr>
          <w:rFonts w:ascii="Century Gothic" w:hAnsi="Century Gothic"/>
          <w:b/>
          <w:sz w:val="22"/>
          <w:szCs w:val="22"/>
        </w:rPr>
        <w:t>socio-economic distinction</w:t>
      </w:r>
      <w:r w:rsidRPr="005C0EE9">
        <w:rPr>
          <w:rFonts w:ascii="Century Gothic" w:hAnsi="Century Gothic"/>
          <w:sz w:val="22"/>
          <w:szCs w:val="22"/>
        </w:rPr>
        <w:t>, other things we might consider as leading to discrimination include</w:t>
      </w:r>
      <w:r w:rsidR="004C6425" w:rsidRPr="005C0EE9">
        <w:rPr>
          <w:rFonts w:ascii="Century Gothic" w:hAnsi="Century Gothic"/>
          <w:sz w:val="22"/>
          <w:szCs w:val="22"/>
        </w:rPr>
        <w:t>:</w:t>
      </w:r>
    </w:p>
    <w:p w14:paraId="797A83FD" w14:textId="77777777" w:rsidR="004C6425" w:rsidRPr="009D522B" w:rsidRDefault="004C6425" w:rsidP="005C0EE9">
      <w:pPr>
        <w:rPr>
          <w:rFonts w:ascii="Century Gothic" w:hAnsi="Century Gothic"/>
          <w:sz w:val="16"/>
          <w:szCs w:val="16"/>
        </w:rPr>
      </w:pPr>
    </w:p>
    <w:p w14:paraId="6C26838C" w14:textId="77777777" w:rsidR="004C6425" w:rsidRPr="005C0EE9" w:rsidRDefault="004C6425" w:rsidP="005C0EE9">
      <w:pPr>
        <w:pStyle w:val="ListParagraph"/>
        <w:numPr>
          <w:ilvl w:val="0"/>
          <w:numId w:val="6"/>
        </w:numPr>
        <w:ind w:right="-360"/>
        <w:rPr>
          <w:rFonts w:ascii="Century Gothic" w:hAnsi="Century Gothic"/>
          <w:sz w:val="22"/>
          <w:szCs w:val="22"/>
        </w:rPr>
      </w:pPr>
      <w:r w:rsidRPr="005C0EE9">
        <w:rPr>
          <w:rFonts w:ascii="Century Gothic" w:hAnsi="Century Gothic"/>
          <w:sz w:val="22"/>
          <w:szCs w:val="22"/>
        </w:rPr>
        <w:t xml:space="preserve">educational differences, </w:t>
      </w:r>
    </w:p>
    <w:p w14:paraId="1C91730B" w14:textId="77777777" w:rsidR="004C6425" w:rsidRPr="005C0EE9" w:rsidRDefault="004C6425" w:rsidP="005C0EE9">
      <w:pPr>
        <w:pStyle w:val="ListParagraph"/>
        <w:numPr>
          <w:ilvl w:val="0"/>
          <w:numId w:val="6"/>
        </w:numPr>
        <w:ind w:right="-360"/>
        <w:rPr>
          <w:rFonts w:ascii="Century Gothic" w:hAnsi="Century Gothic"/>
          <w:color w:val="000000"/>
          <w:sz w:val="22"/>
          <w:szCs w:val="22"/>
        </w:rPr>
      </w:pPr>
      <w:r w:rsidRPr="005C0EE9">
        <w:rPr>
          <w:rFonts w:ascii="Century Gothic" w:hAnsi="Century Gothic"/>
          <w:color w:val="000000"/>
          <w:sz w:val="22"/>
          <w:szCs w:val="22"/>
        </w:rPr>
        <w:t xml:space="preserve">differing theological or political perspectives, </w:t>
      </w:r>
    </w:p>
    <w:p w14:paraId="12F7371A" w14:textId="77777777" w:rsidR="004C6425" w:rsidRPr="005C0EE9" w:rsidRDefault="004C6425" w:rsidP="005C0EE9">
      <w:pPr>
        <w:pStyle w:val="ListParagraph"/>
        <w:numPr>
          <w:ilvl w:val="0"/>
          <w:numId w:val="6"/>
        </w:numPr>
        <w:ind w:right="-360"/>
        <w:rPr>
          <w:rFonts w:ascii="Century Gothic" w:hAnsi="Century Gothic"/>
          <w:color w:val="000000"/>
          <w:sz w:val="22"/>
          <w:szCs w:val="22"/>
        </w:rPr>
      </w:pPr>
      <w:r w:rsidRPr="005C0EE9">
        <w:rPr>
          <w:rFonts w:ascii="Century Gothic" w:hAnsi="Century Gothic"/>
          <w:color w:val="000000"/>
          <w:sz w:val="22"/>
          <w:szCs w:val="22"/>
        </w:rPr>
        <w:t>generational differences,</w:t>
      </w:r>
    </w:p>
    <w:p w14:paraId="3109AC93" w14:textId="77777777" w:rsidR="004C6425" w:rsidRPr="005C0EE9" w:rsidRDefault="004C6425" w:rsidP="005C0EE9">
      <w:pPr>
        <w:pStyle w:val="ListParagraph"/>
        <w:numPr>
          <w:ilvl w:val="0"/>
          <w:numId w:val="6"/>
        </w:numPr>
        <w:ind w:right="-360"/>
        <w:rPr>
          <w:rFonts w:ascii="Century Gothic" w:hAnsi="Century Gothic"/>
          <w:color w:val="000000"/>
          <w:sz w:val="22"/>
          <w:szCs w:val="22"/>
        </w:rPr>
      </w:pPr>
      <w:r w:rsidRPr="005C0EE9">
        <w:rPr>
          <w:rFonts w:ascii="Century Gothic" w:hAnsi="Century Gothic"/>
          <w:color w:val="000000"/>
          <w:sz w:val="22"/>
          <w:szCs w:val="22"/>
        </w:rPr>
        <w:t xml:space="preserve">differences in marital status, </w:t>
      </w:r>
    </w:p>
    <w:p w14:paraId="5B2E4BDB" w14:textId="77777777" w:rsidR="004C6425" w:rsidRPr="005C0EE9" w:rsidRDefault="004C6425" w:rsidP="005C0EE9">
      <w:pPr>
        <w:pStyle w:val="ListParagraph"/>
        <w:numPr>
          <w:ilvl w:val="0"/>
          <w:numId w:val="6"/>
        </w:numPr>
        <w:ind w:right="-360"/>
        <w:rPr>
          <w:rFonts w:ascii="Century Gothic" w:hAnsi="Century Gothic"/>
          <w:color w:val="000000"/>
          <w:sz w:val="22"/>
          <w:szCs w:val="22"/>
        </w:rPr>
      </w:pPr>
      <w:r w:rsidRPr="005C0EE9">
        <w:rPr>
          <w:rFonts w:ascii="Century Gothic" w:hAnsi="Century Gothic"/>
          <w:color w:val="000000"/>
          <w:sz w:val="22"/>
          <w:szCs w:val="22"/>
        </w:rPr>
        <w:t xml:space="preserve">different sexual orientations and gender identities, </w:t>
      </w:r>
    </w:p>
    <w:p w14:paraId="1A210334" w14:textId="0FF7A3C4" w:rsidR="004C6425" w:rsidRPr="005C0EE9" w:rsidRDefault="004C6425" w:rsidP="005C0EE9">
      <w:pPr>
        <w:pStyle w:val="ListParagraph"/>
        <w:numPr>
          <w:ilvl w:val="0"/>
          <w:numId w:val="6"/>
        </w:numPr>
        <w:ind w:right="-360"/>
        <w:rPr>
          <w:rFonts w:ascii="Century Gothic" w:hAnsi="Century Gothic"/>
          <w:color w:val="000000"/>
          <w:sz w:val="22"/>
          <w:szCs w:val="22"/>
        </w:rPr>
      </w:pPr>
      <w:r w:rsidRPr="005C0EE9">
        <w:rPr>
          <w:rFonts w:ascii="Century Gothic" w:hAnsi="Century Gothic"/>
          <w:color w:val="000000"/>
          <w:sz w:val="22"/>
          <w:szCs w:val="22"/>
        </w:rPr>
        <w:t>those of different ethnic</w:t>
      </w:r>
      <w:r w:rsidR="00677577" w:rsidRPr="005C0EE9">
        <w:rPr>
          <w:rFonts w:ascii="Century Gothic" w:hAnsi="Century Gothic"/>
          <w:color w:val="000000"/>
          <w:sz w:val="22"/>
          <w:szCs w:val="22"/>
        </w:rPr>
        <w:t>, racial,</w:t>
      </w:r>
      <w:r w:rsidRPr="005C0EE9">
        <w:rPr>
          <w:rFonts w:ascii="Century Gothic" w:hAnsi="Century Gothic"/>
          <w:color w:val="000000"/>
          <w:sz w:val="22"/>
          <w:szCs w:val="22"/>
        </w:rPr>
        <w:t xml:space="preserve"> and language backgrounds, </w:t>
      </w:r>
    </w:p>
    <w:p w14:paraId="7F8491EB" w14:textId="4897ACFA" w:rsidR="004C6425" w:rsidRPr="005C0EE9" w:rsidRDefault="004C6425" w:rsidP="005C0EE9">
      <w:pPr>
        <w:pStyle w:val="ListParagraph"/>
        <w:numPr>
          <w:ilvl w:val="0"/>
          <w:numId w:val="6"/>
        </w:numPr>
        <w:ind w:right="-360"/>
        <w:rPr>
          <w:rFonts w:ascii="Century Gothic" w:hAnsi="Century Gothic"/>
          <w:color w:val="000000"/>
          <w:sz w:val="22"/>
          <w:szCs w:val="22"/>
        </w:rPr>
      </w:pPr>
      <w:r w:rsidRPr="005C0EE9">
        <w:rPr>
          <w:rFonts w:ascii="Century Gothic" w:hAnsi="Century Gothic"/>
          <w:color w:val="000000"/>
          <w:sz w:val="22"/>
          <w:szCs w:val="22"/>
        </w:rPr>
        <w:t xml:space="preserve">differences in physical appearance, </w:t>
      </w:r>
      <w:r w:rsidR="00677577" w:rsidRPr="005C0EE9">
        <w:rPr>
          <w:rFonts w:ascii="Century Gothic" w:hAnsi="Century Gothic"/>
          <w:color w:val="000000"/>
          <w:sz w:val="22"/>
          <w:szCs w:val="22"/>
        </w:rPr>
        <w:t>like attractiveness</w:t>
      </w:r>
    </w:p>
    <w:p w14:paraId="1BDECEC6" w14:textId="0939B11B" w:rsidR="004C6425" w:rsidRPr="005C0EE9" w:rsidRDefault="004C6425" w:rsidP="005C0EE9">
      <w:pPr>
        <w:pStyle w:val="ListParagraph"/>
        <w:numPr>
          <w:ilvl w:val="0"/>
          <w:numId w:val="6"/>
        </w:numPr>
        <w:ind w:right="-360"/>
        <w:rPr>
          <w:rFonts w:ascii="Century Gothic" w:hAnsi="Century Gothic"/>
          <w:color w:val="000000"/>
          <w:sz w:val="22"/>
          <w:szCs w:val="22"/>
        </w:rPr>
      </w:pPr>
      <w:r w:rsidRPr="005C0EE9">
        <w:rPr>
          <w:rFonts w:ascii="Century Gothic" w:hAnsi="Century Gothic"/>
          <w:color w:val="000000"/>
          <w:sz w:val="22"/>
          <w:szCs w:val="22"/>
        </w:rPr>
        <w:t xml:space="preserve">even those with varying degrees of mental illness. </w:t>
      </w:r>
    </w:p>
    <w:p w14:paraId="4DAF32B5" w14:textId="77777777" w:rsidR="004C6425" w:rsidRPr="009D522B" w:rsidRDefault="004C6425" w:rsidP="005C0EE9">
      <w:pPr>
        <w:rPr>
          <w:rFonts w:ascii="Century Gothic" w:hAnsi="Century Gothic"/>
          <w:color w:val="000000"/>
          <w:sz w:val="16"/>
          <w:szCs w:val="16"/>
        </w:rPr>
      </w:pPr>
    </w:p>
    <w:p w14:paraId="171E4C90" w14:textId="61855F60" w:rsidR="00B13D5E" w:rsidRPr="005C0EE9" w:rsidRDefault="004C6425" w:rsidP="005C0EE9">
      <w:pPr>
        <w:ind w:firstLine="720"/>
        <w:rPr>
          <w:rFonts w:ascii="Century Gothic" w:hAnsi="Century Gothic"/>
          <w:color w:val="000000"/>
          <w:sz w:val="22"/>
          <w:szCs w:val="22"/>
        </w:rPr>
      </w:pPr>
      <w:r w:rsidRPr="005C0EE9">
        <w:rPr>
          <w:rFonts w:ascii="Century Gothic" w:hAnsi="Century Gothic"/>
          <w:color w:val="000000"/>
          <w:sz w:val="22"/>
          <w:szCs w:val="22"/>
        </w:rPr>
        <w:t>The list of distinctions could go on and on.</w:t>
      </w:r>
      <w:r w:rsidR="00CC0460" w:rsidRPr="005C0EE9">
        <w:rPr>
          <w:rFonts w:ascii="Century Gothic" w:hAnsi="Century Gothic"/>
          <w:sz w:val="22"/>
          <w:szCs w:val="22"/>
        </w:rPr>
        <w:t xml:space="preserve"> </w:t>
      </w:r>
      <w:r w:rsidR="00965A64" w:rsidRPr="005C0EE9">
        <w:rPr>
          <w:rFonts w:ascii="Century Gothic" w:hAnsi="Century Gothic"/>
          <w:b/>
          <w:sz w:val="22"/>
          <w:szCs w:val="22"/>
        </w:rPr>
        <w:t>N</w:t>
      </w:r>
      <w:r w:rsidR="00B81269" w:rsidRPr="005C0EE9">
        <w:rPr>
          <w:rFonts w:ascii="Century Gothic" w:hAnsi="Century Gothic"/>
          <w:b/>
          <w:sz w:val="22"/>
          <w:szCs w:val="22"/>
        </w:rPr>
        <w:t>o one</w:t>
      </w:r>
      <w:r w:rsidR="005004A9" w:rsidRPr="005C0EE9">
        <w:rPr>
          <w:rFonts w:ascii="Century Gothic" w:hAnsi="Century Gothic"/>
          <w:b/>
          <w:sz w:val="22"/>
          <w:szCs w:val="22"/>
        </w:rPr>
        <w:t>, none of us,</w:t>
      </w:r>
      <w:r w:rsidR="00B81269" w:rsidRPr="005C0EE9">
        <w:rPr>
          <w:rFonts w:ascii="Century Gothic" w:hAnsi="Century Gothic"/>
          <w:b/>
          <w:sz w:val="22"/>
          <w:szCs w:val="22"/>
        </w:rPr>
        <w:t xml:space="preserve"> is </w:t>
      </w:r>
      <w:r w:rsidR="00D908A8" w:rsidRPr="005C0EE9">
        <w:rPr>
          <w:rFonts w:ascii="Century Gothic" w:hAnsi="Century Gothic"/>
          <w:b/>
          <w:color w:val="000000"/>
          <w:sz w:val="22"/>
          <w:szCs w:val="22"/>
        </w:rPr>
        <w:t>completely innocent when it comes to playing favorites</w:t>
      </w:r>
      <w:r w:rsidR="0009566A" w:rsidRPr="005C0EE9">
        <w:rPr>
          <w:rFonts w:ascii="Century Gothic" w:hAnsi="Century Gothic"/>
          <w:b/>
          <w:color w:val="000000"/>
          <w:sz w:val="22"/>
          <w:szCs w:val="22"/>
        </w:rPr>
        <w:t xml:space="preserve"> or showing partiality</w:t>
      </w:r>
      <w:r w:rsidR="00D908A8" w:rsidRPr="005C0EE9">
        <w:rPr>
          <w:rFonts w:ascii="Century Gothic" w:hAnsi="Century Gothic"/>
          <w:color w:val="000000"/>
          <w:sz w:val="22"/>
          <w:szCs w:val="22"/>
        </w:rPr>
        <w:t>.</w:t>
      </w:r>
      <w:r w:rsidR="00B81269" w:rsidRPr="005C0EE9">
        <w:rPr>
          <w:rFonts w:ascii="Century Gothic" w:hAnsi="Century Gothic"/>
          <w:color w:val="000000"/>
          <w:sz w:val="22"/>
          <w:szCs w:val="22"/>
        </w:rPr>
        <w:t xml:space="preserve"> </w:t>
      </w:r>
      <w:r w:rsidR="0009566A" w:rsidRPr="005C0EE9">
        <w:rPr>
          <w:rFonts w:ascii="Century Gothic" w:hAnsi="Century Gothic"/>
          <w:color w:val="000000"/>
          <w:sz w:val="22"/>
          <w:szCs w:val="22"/>
        </w:rPr>
        <w:t xml:space="preserve">But let’s be honest. </w:t>
      </w:r>
      <w:r w:rsidR="005A2D72" w:rsidRPr="005C0EE9">
        <w:rPr>
          <w:rFonts w:ascii="Century Gothic" w:hAnsi="Century Gothic"/>
          <w:color w:val="000000"/>
          <w:sz w:val="22"/>
          <w:szCs w:val="22"/>
        </w:rPr>
        <w:t xml:space="preserve">Of course we are going to </w:t>
      </w:r>
      <w:r w:rsidR="005A2D72" w:rsidRPr="005C0EE9">
        <w:rPr>
          <w:rFonts w:ascii="Century Gothic" w:hAnsi="Century Gothic"/>
          <w:i/>
          <w:color w:val="000000"/>
          <w:sz w:val="22"/>
          <w:szCs w:val="22"/>
        </w:rPr>
        <w:t>like</w:t>
      </w:r>
      <w:r w:rsidR="005A2D72" w:rsidRPr="005C0EE9">
        <w:rPr>
          <w:rFonts w:ascii="Century Gothic" w:hAnsi="Century Gothic"/>
          <w:color w:val="000000"/>
          <w:sz w:val="22"/>
          <w:szCs w:val="22"/>
        </w:rPr>
        <w:t xml:space="preserve"> some people more than others</w:t>
      </w:r>
      <w:r w:rsidR="002E0948" w:rsidRPr="005C0EE9">
        <w:rPr>
          <w:rFonts w:ascii="Century Gothic" w:hAnsi="Century Gothic"/>
          <w:color w:val="000000"/>
          <w:sz w:val="22"/>
          <w:szCs w:val="22"/>
        </w:rPr>
        <w:t>. B</w:t>
      </w:r>
      <w:r w:rsidR="005A2D72" w:rsidRPr="005C0EE9">
        <w:rPr>
          <w:rFonts w:ascii="Century Gothic" w:hAnsi="Century Gothic"/>
          <w:color w:val="000000"/>
          <w:sz w:val="22"/>
          <w:szCs w:val="22"/>
        </w:rPr>
        <w:t>ut that’s not James’s point.</w:t>
      </w:r>
      <w:r w:rsidR="00CC0460" w:rsidRPr="005C0EE9">
        <w:rPr>
          <w:rFonts w:ascii="Century Gothic" w:hAnsi="Century Gothic"/>
          <w:sz w:val="22"/>
          <w:szCs w:val="22"/>
        </w:rPr>
        <w:t xml:space="preserve"> </w:t>
      </w:r>
      <w:r w:rsidR="005004A9" w:rsidRPr="005C0EE9">
        <w:rPr>
          <w:rFonts w:ascii="Century Gothic" w:hAnsi="Century Gothic"/>
          <w:color w:val="000000"/>
          <w:sz w:val="22"/>
          <w:szCs w:val="22"/>
        </w:rPr>
        <w:t>The</w:t>
      </w:r>
      <w:r w:rsidR="00D908A8" w:rsidRPr="005C0EE9">
        <w:rPr>
          <w:rFonts w:ascii="Century Gothic" w:hAnsi="Century Gothic"/>
          <w:color w:val="000000"/>
          <w:sz w:val="22"/>
          <w:szCs w:val="22"/>
        </w:rPr>
        <w:t xml:space="preserve"> real problem facing the Christian community of faith, then and now, is not so much showing honor </w:t>
      </w:r>
      <w:r w:rsidR="007F2642" w:rsidRPr="005C0EE9">
        <w:rPr>
          <w:rFonts w:ascii="Century Gothic" w:hAnsi="Century Gothic"/>
          <w:color w:val="000000"/>
          <w:sz w:val="22"/>
          <w:szCs w:val="22"/>
        </w:rPr>
        <w:t xml:space="preserve">and respect </w:t>
      </w:r>
      <w:r w:rsidR="00D908A8" w:rsidRPr="005C0EE9">
        <w:rPr>
          <w:rFonts w:ascii="Century Gothic" w:hAnsi="Century Gothic"/>
          <w:color w:val="000000"/>
          <w:sz w:val="22"/>
          <w:szCs w:val="22"/>
        </w:rPr>
        <w:t xml:space="preserve">to some people, but rather not showing honor </w:t>
      </w:r>
      <w:r w:rsidR="007F2642" w:rsidRPr="005C0EE9">
        <w:rPr>
          <w:rFonts w:ascii="Century Gothic" w:hAnsi="Century Gothic"/>
          <w:color w:val="000000"/>
          <w:sz w:val="22"/>
          <w:szCs w:val="22"/>
        </w:rPr>
        <w:t xml:space="preserve">and respect </w:t>
      </w:r>
      <w:r w:rsidR="00D908A8" w:rsidRPr="005C0EE9">
        <w:rPr>
          <w:rFonts w:ascii="Century Gothic" w:hAnsi="Century Gothic"/>
          <w:color w:val="000000"/>
          <w:sz w:val="22"/>
          <w:szCs w:val="22"/>
        </w:rPr>
        <w:t xml:space="preserve">to </w:t>
      </w:r>
      <w:r w:rsidR="00D908A8" w:rsidRPr="005C0EE9">
        <w:rPr>
          <w:rFonts w:ascii="Century Gothic" w:hAnsi="Century Gothic"/>
          <w:i/>
          <w:color w:val="000000"/>
          <w:sz w:val="22"/>
          <w:szCs w:val="22"/>
        </w:rPr>
        <w:t>all</w:t>
      </w:r>
      <w:r w:rsidR="00D908A8" w:rsidRPr="005C0EE9">
        <w:rPr>
          <w:rFonts w:ascii="Century Gothic" w:hAnsi="Century Gothic"/>
          <w:color w:val="000000"/>
          <w:sz w:val="22"/>
          <w:szCs w:val="22"/>
        </w:rPr>
        <w:t xml:space="preserve"> people</w:t>
      </w:r>
      <w:r w:rsidR="00AE183C" w:rsidRPr="005C0EE9">
        <w:rPr>
          <w:rFonts w:ascii="Century Gothic" w:hAnsi="Century Gothic"/>
          <w:color w:val="000000"/>
          <w:sz w:val="22"/>
          <w:szCs w:val="22"/>
        </w:rPr>
        <w:t xml:space="preserve"> equally</w:t>
      </w:r>
      <w:r w:rsidR="00D908A8" w:rsidRPr="005C0EE9">
        <w:rPr>
          <w:rFonts w:ascii="Century Gothic" w:hAnsi="Century Gothic"/>
          <w:color w:val="000000"/>
          <w:sz w:val="22"/>
          <w:szCs w:val="22"/>
        </w:rPr>
        <w:t xml:space="preserve">. </w:t>
      </w:r>
      <w:r w:rsidR="00D908A8" w:rsidRPr="005C0EE9">
        <w:rPr>
          <w:rFonts w:ascii="Century Gothic" w:hAnsi="Century Gothic"/>
          <w:sz w:val="22"/>
          <w:szCs w:val="22"/>
        </w:rPr>
        <w:t xml:space="preserve">So yes, </w:t>
      </w:r>
      <w:r w:rsidR="00D908A8" w:rsidRPr="005C0EE9">
        <w:rPr>
          <w:rFonts w:ascii="Century Gothic" w:hAnsi="Century Gothic"/>
          <w:b/>
          <w:sz w:val="22"/>
          <w:szCs w:val="22"/>
        </w:rPr>
        <w:t>the Christian faith, in its purest form, is incompatible with favoritism</w:t>
      </w:r>
      <w:r w:rsidR="00AE183C" w:rsidRPr="005C0EE9">
        <w:rPr>
          <w:rFonts w:ascii="Century Gothic" w:hAnsi="Century Gothic"/>
          <w:b/>
          <w:sz w:val="22"/>
          <w:szCs w:val="22"/>
        </w:rPr>
        <w:t xml:space="preserve"> and partiality</w:t>
      </w:r>
      <w:r w:rsidR="00D908A8" w:rsidRPr="005C0EE9">
        <w:rPr>
          <w:rFonts w:ascii="Century Gothic" w:hAnsi="Century Gothic"/>
          <w:sz w:val="22"/>
          <w:szCs w:val="22"/>
        </w:rPr>
        <w:t xml:space="preserve">. </w:t>
      </w:r>
      <w:r w:rsidR="005004A9" w:rsidRPr="005C0EE9">
        <w:rPr>
          <w:rFonts w:ascii="Century Gothic" w:hAnsi="Century Gothic"/>
          <w:sz w:val="22"/>
          <w:szCs w:val="22"/>
        </w:rPr>
        <w:t xml:space="preserve">While I’d like to end the sermon here, I’m afraid that’s not all. </w:t>
      </w:r>
    </w:p>
    <w:p w14:paraId="0A37D339" w14:textId="4113ED37" w:rsidR="00CC0460" w:rsidRPr="005C0EE9" w:rsidRDefault="00374741" w:rsidP="005C0EE9">
      <w:pPr>
        <w:pStyle w:val="BodyTextIndent2"/>
        <w:rPr>
          <w:rFonts w:ascii="Century Gothic" w:hAnsi="Century Gothic"/>
          <w:sz w:val="22"/>
          <w:szCs w:val="22"/>
        </w:rPr>
      </w:pPr>
      <w:r w:rsidRPr="005C0EE9">
        <w:rPr>
          <w:rFonts w:ascii="Century Gothic" w:hAnsi="Century Gothic"/>
          <w:b/>
          <w:sz w:val="22"/>
          <w:szCs w:val="22"/>
        </w:rPr>
        <w:t>The Christian faith</w:t>
      </w:r>
      <w:r w:rsidR="005004A9" w:rsidRPr="005C0EE9">
        <w:rPr>
          <w:rFonts w:ascii="Century Gothic" w:hAnsi="Century Gothic"/>
          <w:b/>
          <w:sz w:val="22"/>
          <w:szCs w:val="22"/>
        </w:rPr>
        <w:t>, we also learn in this passage,</w:t>
      </w:r>
      <w:r w:rsidR="00D908A8" w:rsidRPr="005C0EE9">
        <w:rPr>
          <w:rFonts w:ascii="Century Gothic" w:hAnsi="Century Gothic"/>
          <w:b/>
          <w:sz w:val="22"/>
          <w:szCs w:val="22"/>
        </w:rPr>
        <w:t xml:space="preserve"> is incompatible with indifference – not caring enough to </w:t>
      </w:r>
      <w:r w:rsidR="00CC0460" w:rsidRPr="005C0EE9">
        <w:rPr>
          <w:rFonts w:ascii="Century Gothic" w:hAnsi="Century Gothic"/>
          <w:b/>
          <w:sz w:val="22"/>
          <w:szCs w:val="22"/>
        </w:rPr>
        <w:t xml:space="preserve">actually </w:t>
      </w:r>
      <w:r w:rsidR="00D908A8" w:rsidRPr="005C0EE9">
        <w:rPr>
          <w:rFonts w:ascii="Century Gothic" w:hAnsi="Century Gothic"/>
          <w:b/>
          <w:sz w:val="22"/>
          <w:szCs w:val="22"/>
        </w:rPr>
        <w:t>help those in need.</w:t>
      </w:r>
      <w:r w:rsidR="00D908A8" w:rsidRPr="005C0EE9">
        <w:rPr>
          <w:rFonts w:ascii="Century Gothic" w:hAnsi="Century Gothic"/>
          <w:sz w:val="22"/>
          <w:szCs w:val="22"/>
        </w:rPr>
        <w:t xml:space="preserve"> </w:t>
      </w:r>
      <w:r w:rsidR="00C14C34" w:rsidRPr="005C0EE9">
        <w:rPr>
          <w:rFonts w:ascii="Century Gothic" w:hAnsi="Century Gothic"/>
          <w:sz w:val="22"/>
          <w:szCs w:val="22"/>
        </w:rPr>
        <w:t xml:space="preserve">This may be even more incriminating than partiality. </w:t>
      </w:r>
      <w:r w:rsidR="00D908A8" w:rsidRPr="005C0EE9">
        <w:rPr>
          <w:rFonts w:ascii="Century Gothic" w:hAnsi="Century Gothic"/>
          <w:sz w:val="22"/>
          <w:szCs w:val="22"/>
        </w:rPr>
        <w:t>This discussion begins in v. 14 and deserves another reading.</w:t>
      </w:r>
    </w:p>
    <w:p w14:paraId="1BC1FB06" w14:textId="77777777" w:rsidR="00CC0460" w:rsidRPr="009D522B" w:rsidRDefault="00CC0460" w:rsidP="005C0EE9">
      <w:pPr>
        <w:pStyle w:val="BodyTextIndent2"/>
        <w:ind w:firstLine="0"/>
        <w:rPr>
          <w:rFonts w:ascii="Century Gothic" w:hAnsi="Century Gothic"/>
          <w:sz w:val="16"/>
          <w:szCs w:val="16"/>
        </w:rPr>
      </w:pPr>
    </w:p>
    <w:p w14:paraId="31BDDBD1" w14:textId="6DE7B8A2" w:rsidR="00D908A8" w:rsidRPr="005C0EE9" w:rsidRDefault="00D908A8" w:rsidP="005C0EE9">
      <w:pPr>
        <w:pStyle w:val="BodyTextIndent2"/>
        <w:ind w:left="720" w:firstLine="0"/>
        <w:rPr>
          <w:rFonts w:ascii="Century Gothic" w:hAnsi="Century Gothic"/>
          <w:sz w:val="22"/>
          <w:szCs w:val="22"/>
        </w:rPr>
      </w:pPr>
      <w:r w:rsidRPr="005C0EE9">
        <w:rPr>
          <w:rFonts w:ascii="Century Gothic" w:hAnsi="Century Gothic"/>
          <w:i/>
          <w:sz w:val="22"/>
          <w:szCs w:val="22"/>
        </w:rPr>
        <w:t>What good is it, my brothers and sisters, if you say you have faith but do not have works? Can faith save you? If a brother or sister is naked and lacks daily food</w:t>
      </w:r>
      <w:r w:rsidR="00B54457" w:rsidRPr="005C0EE9">
        <w:rPr>
          <w:rFonts w:ascii="Century Gothic" w:hAnsi="Century Gothic"/>
          <w:i/>
          <w:sz w:val="22"/>
          <w:szCs w:val="22"/>
        </w:rPr>
        <w:t>, and one of you says to them, ‘</w:t>
      </w:r>
      <w:r w:rsidRPr="005C0EE9">
        <w:rPr>
          <w:rFonts w:ascii="Century Gothic" w:hAnsi="Century Gothic"/>
          <w:i/>
          <w:sz w:val="22"/>
          <w:szCs w:val="22"/>
        </w:rPr>
        <w:t>Go in peac</w:t>
      </w:r>
      <w:r w:rsidR="00B54457" w:rsidRPr="005C0EE9">
        <w:rPr>
          <w:rFonts w:ascii="Century Gothic" w:hAnsi="Century Gothic"/>
          <w:i/>
          <w:sz w:val="22"/>
          <w:szCs w:val="22"/>
        </w:rPr>
        <w:t>e; keep warm and eat your fill,’</w:t>
      </w:r>
      <w:r w:rsidRPr="005C0EE9">
        <w:rPr>
          <w:rFonts w:ascii="Century Gothic" w:hAnsi="Century Gothic"/>
          <w:i/>
          <w:sz w:val="22"/>
          <w:szCs w:val="22"/>
        </w:rPr>
        <w:t xml:space="preserve"> and yet you do not supply their bodily needs, what is the good of that? So</w:t>
      </w:r>
      <w:r w:rsidR="00C14C34" w:rsidRPr="005C0EE9">
        <w:rPr>
          <w:rFonts w:ascii="Century Gothic" w:hAnsi="Century Gothic"/>
          <w:i/>
          <w:sz w:val="22"/>
          <w:szCs w:val="22"/>
        </w:rPr>
        <w:t>,</w:t>
      </w:r>
      <w:r w:rsidRPr="005C0EE9">
        <w:rPr>
          <w:rFonts w:ascii="Century Gothic" w:hAnsi="Century Gothic"/>
          <w:b/>
          <w:i/>
          <w:sz w:val="22"/>
          <w:szCs w:val="22"/>
        </w:rPr>
        <w:t xml:space="preserve"> faith by itself, if it has no works, is dead.</w:t>
      </w:r>
      <w:r w:rsidR="00C15DC9" w:rsidRPr="005C0EE9">
        <w:rPr>
          <w:rFonts w:ascii="Century Gothic" w:hAnsi="Century Gothic"/>
          <w:b/>
          <w:sz w:val="22"/>
          <w:szCs w:val="22"/>
        </w:rPr>
        <w:t xml:space="preserve"> </w:t>
      </w:r>
      <w:r w:rsidR="00C15DC9" w:rsidRPr="005C0EE9">
        <w:rPr>
          <w:rFonts w:ascii="Century Gothic" w:hAnsi="Century Gothic"/>
          <w:sz w:val="22"/>
          <w:szCs w:val="22"/>
        </w:rPr>
        <w:t>(James 2:14-17)</w:t>
      </w:r>
    </w:p>
    <w:p w14:paraId="6E13053E" w14:textId="77777777" w:rsidR="009D522B" w:rsidRPr="009D522B" w:rsidRDefault="009D522B" w:rsidP="009D522B">
      <w:pPr>
        <w:pStyle w:val="BodyTextIndent2"/>
        <w:ind w:firstLine="0"/>
        <w:rPr>
          <w:rFonts w:ascii="Century Gothic" w:hAnsi="Century Gothic"/>
          <w:sz w:val="16"/>
          <w:szCs w:val="16"/>
        </w:rPr>
      </w:pPr>
    </w:p>
    <w:p w14:paraId="3D574E94" w14:textId="273540C7" w:rsidR="007D3BD8" w:rsidRPr="005C0EE9" w:rsidRDefault="00D908A8" w:rsidP="005C0EE9">
      <w:pPr>
        <w:ind w:firstLine="720"/>
        <w:rPr>
          <w:rFonts w:ascii="Century Gothic" w:hAnsi="Century Gothic"/>
          <w:b/>
          <w:color w:val="000000"/>
          <w:sz w:val="22"/>
          <w:szCs w:val="22"/>
        </w:rPr>
      </w:pPr>
      <w:r w:rsidRPr="005C0EE9">
        <w:rPr>
          <w:rFonts w:ascii="Century Gothic" w:hAnsi="Century Gothic"/>
          <w:sz w:val="22"/>
          <w:szCs w:val="22"/>
        </w:rPr>
        <w:t xml:space="preserve">The principle revealed here is that </w:t>
      </w:r>
      <w:r w:rsidRPr="005C0EE9">
        <w:rPr>
          <w:rFonts w:ascii="Century Gothic" w:hAnsi="Century Gothic"/>
          <w:b/>
          <w:sz w:val="22"/>
          <w:szCs w:val="22"/>
        </w:rPr>
        <w:t>faith and works cannot be divorced from each other</w:t>
      </w:r>
      <w:r w:rsidRPr="005C0EE9">
        <w:rPr>
          <w:rFonts w:ascii="Century Gothic" w:hAnsi="Century Gothic"/>
          <w:sz w:val="22"/>
          <w:szCs w:val="22"/>
        </w:rPr>
        <w:t>.</w:t>
      </w:r>
      <w:r w:rsidR="00CC0460" w:rsidRPr="005C0EE9">
        <w:rPr>
          <w:rFonts w:ascii="Century Gothic" w:hAnsi="Century Gothic"/>
          <w:b/>
          <w:color w:val="000000"/>
          <w:sz w:val="22"/>
          <w:szCs w:val="22"/>
        </w:rPr>
        <w:t xml:space="preserve"> </w:t>
      </w:r>
      <w:r w:rsidRPr="005C0EE9">
        <w:rPr>
          <w:rFonts w:ascii="Century Gothic" w:hAnsi="Century Gothic"/>
          <w:sz w:val="22"/>
          <w:szCs w:val="22"/>
        </w:rPr>
        <w:t>The argument is that our beliefs, by themselves, do not secure the well-being of those who are in need.</w:t>
      </w:r>
      <w:r w:rsidR="005004A9" w:rsidRPr="005C0EE9">
        <w:rPr>
          <w:rFonts w:ascii="Century Gothic" w:hAnsi="Century Gothic"/>
          <w:sz w:val="22"/>
          <w:szCs w:val="22"/>
        </w:rPr>
        <w:t xml:space="preserve"> </w:t>
      </w:r>
      <w:r w:rsidR="00094732" w:rsidRPr="005C0EE9">
        <w:rPr>
          <w:rFonts w:ascii="Century Gothic" w:hAnsi="Century Gothic"/>
          <w:sz w:val="22"/>
          <w:szCs w:val="22"/>
        </w:rPr>
        <w:t xml:space="preserve">Instead, </w:t>
      </w:r>
      <w:r w:rsidR="005004A9" w:rsidRPr="005C0EE9">
        <w:rPr>
          <w:rFonts w:ascii="Century Gothic" w:hAnsi="Century Gothic"/>
          <w:sz w:val="22"/>
          <w:szCs w:val="22"/>
        </w:rPr>
        <w:t xml:space="preserve">what is needed are </w:t>
      </w:r>
      <w:r w:rsidR="00094732" w:rsidRPr="005C0EE9">
        <w:rPr>
          <w:rFonts w:ascii="Century Gothic" w:hAnsi="Century Gothic"/>
          <w:sz w:val="22"/>
          <w:szCs w:val="22"/>
        </w:rPr>
        <w:t>c</w:t>
      </w:r>
      <w:r w:rsidRPr="005C0EE9">
        <w:rPr>
          <w:rFonts w:ascii="Century Gothic" w:hAnsi="Century Gothic"/>
          <w:sz w:val="22"/>
          <w:szCs w:val="22"/>
        </w:rPr>
        <w:t xml:space="preserve">oncrete acts of </w:t>
      </w:r>
      <w:r w:rsidR="00565FD8" w:rsidRPr="005C0EE9">
        <w:rPr>
          <w:rFonts w:ascii="Century Gothic" w:hAnsi="Century Gothic"/>
          <w:sz w:val="22"/>
          <w:szCs w:val="22"/>
        </w:rPr>
        <w:t xml:space="preserve">genuine </w:t>
      </w:r>
      <w:r w:rsidRPr="005C0EE9">
        <w:rPr>
          <w:rFonts w:ascii="Century Gothic" w:hAnsi="Century Gothic"/>
          <w:sz w:val="22"/>
          <w:szCs w:val="22"/>
        </w:rPr>
        <w:t>kindness</w:t>
      </w:r>
      <w:r w:rsidR="008A49D4" w:rsidRPr="005C0EE9">
        <w:rPr>
          <w:rFonts w:ascii="Century Gothic" w:hAnsi="Century Gothic"/>
          <w:sz w:val="22"/>
          <w:szCs w:val="22"/>
        </w:rPr>
        <w:t>, compassion,</w:t>
      </w:r>
      <w:r w:rsidRPr="005C0EE9">
        <w:rPr>
          <w:rFonts w:ascii="Century Gothic" w:hAnsi="Century Gothic"/>
          <w:sz w:val="22"/>
          <w:szCs w:val="22"/>
        </w:rPr>
        <w:t xml:space="preserve"> </w:t>
      </w:r>
      <w:r w:rsidR="00565FD8" w:rsidRPr="005C0EE9">
        <w:rPr>
          <w:rFonts w:ascii="Century Gothic" w:hAnsi="Century Gothic"/>
          <w:sz w:val="22"/>
          <w:szCs w:val="22"/>
        </w:rPr>
        <w:t>and mercy</w:t>
      </w:r>
      <w:r w:rsidRPr="005C0EE9">
        <w:rPr>
          <w:rFonts w:ascii="Century Gothic" w:hAnsi="Century Gothic"/>
          <w:sz w:val="22"/>
          <w:szCs w:val="22"/>
        </w:rPr>
        <w:t>, rather than pious benedictions</w:t>
      </w:r>
      <w:r w:rsidR="007D3BD8" w:rsidRPr="005C0EE9">
        <w:rPr>
          <w:rFonts w:ascii="Century Gothic" w:hAnsi="Century Gothic"/>
          <w:sz w:val="22"/>
          <w:szCs w:val="22"/>
        </w:rPr>
        <w:t>,</w:t>
      </w:r>
      <w:r w:rsidR="008A49D4" w:rsidRPr="005C0EE9">
        <w:rPr>
          <w:rFonts w:ascii="Century Gothic" w:hAnsi="Century Gothic"/>
          <w:sz w:val="22"/>
          <w:szCs w:val="22"/>
        </w:rPr>
        <w:t xml:space="preserve"> and empty words</w:t>
      </w:r>
      <w:r w:rsidRPr="005C0EE9">
        <w:rPr>
          <w:rFonts w:ascii="Century Gothic" w:hAnsi="Century Gothic"/>
          <w:sz w:val="22"/>
          <w:szCs w:val="22"/>
        </w:rPr>
        <w:t xml:space="preserve">. </w:t>
      </w:r>
      <w:r w:rsidR="00A02AEF" w:rsidRPr="005C0EE9">
        <w:rPr>
          <w:rFonts w:ascii="Century Gothic" w:hAnsi="Century Gothic"/>
          <w:sz w:val="22"/>
          <w:szCs w:val="22"/>
        </w:rPr>
        <w:t xml:space="preserve">In other words, </w:t>
      </w:r>
      <w:r w:rsidR="00A02AEF" w:rsidRPr="005C0EE9">
        <w:rPr>
          <w:rFonts w:ascii="Century Gothic" w:hAnsi="Century Gothic"/>
          <w:b/>
          <w:sz w:val="22"/>
          <w:szCs w:val="22"/>
        </w:rPr>
        <w:t xml:space="preserve">a </w:t>
      </w:r>
      <w:r w:rsidRPr="005C0EE9">
        <w:rPr>
          <w:rFonts w:ascii="Century Gothic" w:hAnsi="Century Gothic"/>
          <w:b/>
          <w:color w:val="000000"/>
          <w:sz w:val="22"/>
          <w:szCs w:val="22"/>
        </w:rPr>
        <w:t xml:space="preserve">person in need does not need evidence </w:t>
      </w:r>
      <w:r w:rsidR="00A02AEF" w:rsidRPr="005C0EE9">
        <w:rPr>
          <w:rFonts w:ascii="Century Gothic" w:hAnsi="Century Gothic"/>
          <w:b/>
          <w:color w:val="000000"/>
          <w:sz w:val="22"/>
          <w:szCs w:val="22"/>
        </w:rPr>
        <w:t xml:space="preserve">of our </w:t>
      </w:r>
      <w:r w:rsidR="00A02AEF" w:rsidRPr="005C0EE9">
        <w:rPr>
          <w:rFonts w:ascii="Century Gothic" w:hAnsi="Century Gothic"/>
          <w:b/>
          <w:i/>
          <w:iCs/>
          <w:color w:val="000000"/>
          <w:sz w:val="22"/>
          <w:szCs w:val="22"/>
        </w:rPr>
        <w:t>faith</w:t>
      </w:r>
      <w:r w:rsidR="00A02AEF" w:rsidRPr="005C0EE9">
        <w:rPr>
          <w:rFonts w:ascii="Century Gothic" w:hAnsi="Century Gothic"/>
          <w:b/>
          <w:color w:val="000000"/>
          <w:sz w:val="22"/>
          <w:szCs w:val="22"/>
        </w:rPr>
        <w:t xml:space="preserve">, but of our </w:t>
      </w:r>
      <w:r w:rsidR="00A02AEF" w:rsidRPr="005C0EE9">
        <w:rPr>
          <w:rFonts w:ascii="Century Gothic" w:hAnsi="Century Gothic"/>
          <w:b/>
          <w:i/>
          <w:iCs/>
          <w:color w:val="000000"/>
          <w:sz w:val="22"/>
          <w:szCs w:val="22"/>
        </w:rPr>
        <w:t>works</w:t>
      </w:r>
      <w:r w:rsidR="00A02AEF" w:rsidRPr="005C0EE9">
        <w:rPr>
          <w:rFonts w:ascii="Century Gothic" w:hAnsi="Century Gothic"/>
          <w:color w:val="000000"/>
          <w:sz w:val="22"/>
          <w:szCs w:val="22"/>
        </w:rPr>
        <w:t>.</w:t>
      </w:r>
      <w:r w:rsidRPr="005C0EE9">
        <w:rPr>
          <w:rFonts w:ascii="Century Gothic" w:hAnsi="Century Gothic"/>
          <w:color w:val="000000"/>
          <w:sz w:val="22"/>
          <w:szCs w:val="22"/>
        </w:rPr>
        <w:t xml:space="preserve"> </w:t>
      </w:r>
    </w:p>
    <w:p w14:paraId="39001CD4" w14:textId="66B765C7" w:rsidR="00BC6F10" w:rsidRPr="005C0EE9" w:rsidRDefault="0034744C" w:rsidP="005C0EE9">
      <w:pPr>
        <w:ind w:firstLine="720"/>
        <w:rPr>
          <w:rFonts w:ascii="Century Gothic" w:hAnsi="Century Gothic"/>
          <w:sz w:val="22"/>
          <w:szCs w:val="22"/>
        </w:rPr>
      </w:pPr>
      <w:r w:rsidRPr="005C0EE9">
        <w:rPr>
          <w:rFonts w:ascii="Century Gothic" w:hAnsi="Century Gothic"/>
          <w:sz w:val="22"/>
          <w:szCs w:val="22"/>
        </w:rPr>
        <w:t xml:space="preserve">To put it perhaps more simply, the work and ministry of the church must deal with issues of </w:t>
      </w:r>
      <w:r w:rsidRPr="005C0EE9">
        <w:rPr>
          <w:rFonts w:ascii="Century Gothic" w:hAnsi="Century Gothic"/>
          <w:b/>
          <w:sz w:val="22"/>
          <w:szCs w:val="22"/>
        </w:rPr>
        <w:t>social justice</w:t>
      </w:r>
      <w:r w:rsidRPr="005C0EE9">
        <w:rPr>
          <w:rFonts w:ascii="Century Gothic" w:hAnsi="Century Gothic"/>
          <w:sz w:val="22"/>
          <w:szCs w:val="22"/>
        </w:rPr>
        <w:t xml:space="preserve">. And we are called not just to talk about these issues, </w:t>
      </w:r>
      <w:r w:rsidR="00D900F4" w:rsidRPr="005C0EE9">
        <w:rPr>
          <w:rFonts w:ascii="Century Gothic" w:hAnsi="Century Gothic"/>
          <w:sz w:val="22"/>
          <w:szCs w:val="22"/>
        </w:rPr>
        <w:t xml:space="preserve">which we do a good job doing, </w:t>
      </w:r>
      <w:r w:rsidRPr="005C0EE9">
        <w:rPr>
          <w:rFonts w:ascii="Century Gothic" w:hAnsi="Century Gothic"/>
          <w:sz w:val="22"/>
          <w:szCs w:val="22"/>
        </w:rPr>
        <w:t>but to activ</w:t>
      </w:r>
      <w:r w:rsidR="00D900F4" w:rsidRPr="005C0EE9">
        <w:rPr>
          <w:rFonts w:ascii="Century Gothic" w:hAnsi="Century Gothic"/>
          <w:sz w:val="22"/>
          <w:szCs w:val="22"/>
        </w:rPr>
        <w:t>ely</w:t>
      </w:r>
      <w:r w:rsidRPr="005C0EE9">
        <w:rPr>
          <w:rFonts w:ascii="Century Gothic" w:hAnsi="Century Gothic"/>
          <w:sz w:val="22"/>
          <w:szCs w:val="22"/>
        </w:rPr>
        <w:t xml:space="preserve"> engage in working for social justice for all people.</w:t>
      </w:r>
      <w:r w:rsidR="0002294E" w:rsidRPr="005C0EE9">
        <w:rPr>
          <w:rFonts w:ascii="Century Gothic" w:hAnsi="Century Gothic"/>
          <w:sz w:val="22"/>
          <w:szCs w:val="22"/>
        </w:rPr>
        <w:t xml:space="preserve"> </w:t>
      </w:r>
      <w:r w:rsidR="00D908A8" w:rsidRPr="005C0EE9">
        <w:rPr>
          <w:rFonts w:ascii="Century Gothic" w:hAnsi="Century Gothic"/>
          <w:sz w:val="22"/>
          <w:szCs w:val="22"/>
        </w:rPr>
        <w:t xml:space="preserve">The straightforward, </w:t>
      </w:r>
      <w:r w:rsidR="00BC6F10" w:rsidRPr="005C0EE9">
        <w:rPr>
          <w:rFonts w:ascii="Century Gothic" w:hAnsi="Century Gothic"/>
          <w:sz w:val="22"/>
          <w:szCs w:val="22"/>
        </w:rPr>
        <w:t>and yes</w:t>
      </w:r>
      <w:r w:rsidR="00D908A8" w:rsidRPr="005C0EE9">
        <w:rPr>
          <w:rFonts w:ascii="Century Gothic" w:hAnsi="Century Gothic"/>
          <w:sz w:val="22"/>
          <w:szCs w:val="22"/>
        </w:rPr>
        <w:t xml:space="preserve"> abrasive </w:t>
      </w:r>
      <w:r w:rsidR="00F70813" w:rsidRPr="005C0EE9">
        <w:rPr>
          <w:rFonts w:ascii="Century Gothic" w:hAnsi="Century Gothic"/>
          <w:sz w:val="22"/>
          <w:szCs w:val="22"/>
        </w:rPr>
        <w:t>question</w:t>
      </w:r>
      <w:r w:rsidR="00D908A8" w:rsidRPr="005C0EE9">
        <w:rPr>
          <w:rFonts w:ascii="Century Gothic" w:hAnsi="Century Gothic"/>
          <w:sz w:val="22"/>
          <w:szCs w:val="22"/>
        </w:rPr>
        <w:t xml:space="preserve"> from today’s text is this: </w:t>
      </w:r>
      <w:r w:rsidR="00BC6F10" w:rsidRPr="005C0EE9">
        <w:rPr>
          <w:rFonts w:ascii="Century Gothic" w:hAnsi="Century Gothic"/>
          <w:b/>
          <w:sz w:val="22"/>
          <w:szCs w:val="22"/>
        </w:rPr>
        <w:t>When presented with the opportunity, w</w:t>
      </w:r>
      <w:r w:rsidR="00D908A8" w:rsidRPr="005C0EE9">
        <w:rPr>
          <w:rFonts w:ascii="Century Gothic" w:hAnsi="Century Gothic"/>
          <w:b/>
          <w:sz w:val="22"/>
          <w:szCs w:val="22"/>
        </w:rPr>
        <w:t xml:space="preserve">ill </w:t>
      </w:r>
      <w:r w:rsidR="00F70813" w:rsidRPr="005C0EE9">
        <w:rPr>
          <w:rFonts w:ascii="Century Gothic" w:hAnsi="Century Gothic"/>
          <w:b/>
          <w:sz w:val="22"/>
          <w:szCs w:val="22"/>
        </w:rPr>
        <w:t xml:space="preserve">you, will I, will </w:t>
      </w:r>
      <w:r w:rsidR="00D908A8" w:rsidRPr="005C0EE9">
        <w:rPr>
          <w:rFonts w:ascii="Century Gothic" w:hAnsi="Century Gothic"/>
          <w:b/>
          <w:sz w:val="22"/>
          <w:szCs w:val="22"/>
        </w:rPr>
        <w:t xml:space="preserve">we </w:t>
      </w:r>
      <w:r w:rsidR="00BC6F10" w:rsidRPr="005C0EE9">
        <w:rPr>
          <w:rFonts w:ascii="Century Gothic" w:hAnsi="Century Gothic"/>
          <w:b/>
          <w:sz w:val="22"/>
          <w:szCs w:val="22"/>
        </w:rPr>
        <w:t>take</w:t>
      </w:r>
      <w:r w:rsidR="0002294E" w:rsidRPr="005C0EE9">
        <w:rPr>
          <w:rFonts w:ascii="Century Gothic" w:hAnsi="Century Gothic"/>
          <w:b/>
          <w:sz w:val="22"/>
          <w:szCs w:val="22"/>
        </w:rPr>
        <w:t xml:space="preserve"> </w:t>
      </w:r>
      <w:r w:rsidR="00BC6F10" w:rsidRPr="005C0EE9">
        <w:rPr>
          <w:rFonts w:ascii="Century Gothic" w:hAnsi="Century Gothic"/>
          <w:b/>
          <w:sz w:val="22"/>
          <w:szCs w:val="22"/>
        </w:rPr>
        <w:t>action</w:t>
      </w:r>
      <w:r w:rsidR="00D908A8" w:rsidRPr="005C0EE9">
        <w:rPr>
          <w:rFonts w:ascii="Century Gothic" w:hAnsi="Century Gothic"/>
          <w:b/>
          <w:sz w:val="22"/>
          <w:szCs w:val="22"/>
        </w:rPr>
        <w:t xml:space="preserve"> or not?</w:t>
      </w:r>
      <w:r w:rsidR="000B461A" w:rsidRPr="005C0EE9">
        <w:rPr>
          <w:rFonts w:ascii="Century Gothic" w:hAnsi="Century Gothic"/>
          <w:sz w:val="22"/>
          <w:szCs w:val="22"/>
        </w:rPr>
        <w:t xml:space="preserve"> </w:t>
      </w:r>
      <w:r w:rsidR="0002294E" w:rsidRPr="005C0EE9">
        <w:rPr>
          <w:rFonts w:ascii="Century Gothic" w:hAnsi="Century Gothic"/>
          <w:sz w:val="22"/>
          <w:szCs w:val="22"/>
        </w:rPr>
        <w:t>And no, it’s not just the pastor’s responsibility.</w:t>
      </w:r>
    </w:p>
    <w:p w14:paraId="7D6D239A" w14:textId="0AFAFE64" w:rsidR="00AC4175" w:rsidRPr="005C0EE9" w:rsidRDefault="00427A03" w:rsidP="005C0EE9">
      <w:pPr>
        <w:ind w:firstLine="720"/>
        <w:rPr>
          <w:rFonts w:ascii="Century Gothic" w:hAnsi="Century Gothic"/>
          <w:color w:val="000000"/>
          <w:sz w:val="22"/>
          <w:szCs w:val="22"/>
        </w:rPr>
      </w:pPr>
      <w:r w:rsidRPr="005C0EE9">
        <w:rPr>
          <w:rFonts w:ascii="Century Gothic" w:hAnsi="Century Gothic"/>
          <w:color w:val="000000"/>
          <w:sz w:val="22"/>
          <w:szCs w:val="22"/>
        </w:rPr>
        <w:t>A</w:t>
      </w:r>
      <w:r w:rsidR="00D908A8" w:rsidRPr="005C0EE9">
        <w:rPr>
          <w:rFonts w:ascii="Century Gothic" w:hAnsi="Century Gothic"/>
          <w:color w:val="000000"/>
          <w:sz w:val="22"/>
          <w:szCs w:val="22"/>
        </w:rPr>
        <w:t>s you encounter people this week, I encourage you to observe your patterns of showing favoritis</w:t>
      </w:r>
      <w:r w:rsidR="00A50815" w:rsidRPr="005C0EE9">
        <w:rPr>
          <w:rFonts w:ascii="Century Gothic" w:hAnsi="Century Gothic"/>
          <w:color w:val="000000"/>
          <w:sz w:val="22"/>
          <w:szCs w:val="22"/>
        </w:rPr>
        <w:t>m - especially to those with whom you are not partial</w:t>
      </w:r>
      <w:r w:rsidR="00D908A8" w:rsidRPr="005C0EE9">
        <w:rPr>
          <w:rFonts w:ascii="Century Gothic" w:hAnsi="Century Gothic"/>
          <w:color w:val="000000"/>
          <w:sz w:val="22"/>
          <w:szCs w:val="22"/>
        </w:rPr>
        <w:t>. And observe your response to people who are in need of love and compassion</w:t>
      </w:r>
      <w:r w:rsidR="00965EC5" w:rsidRPr="005C0EE9">
        <w:rPr>
          <w:rFonts w:ascii="Century Gothic" w:hAnsi="Century Gothic"/>
          <w:color w:val="000000"/>
          <w:sz w:val="22"/>
          <w:szCs w:val="22"/>
        </w:rPr>
        <w:t xml:space="preserve"> and </w:t>
      </w:r>
      <w:r w:rsidR="00F50C62" w:rsidRPr="005C0EE9">
        <w:rPr>
          <w:rFonts w:ascii="Century Gothic" w:hAnsi="Century Gothic"/>
          <w:color w:val="000000"/>
          <w:sz w:val="22"/>
          <w:szCs w:val="22"/>
        </w:rPr>
        <w:t>mercy and kindness</w:t>
      </w:r>
      <w:r w:rsidR="00D908A8" w:rsidRPr="005C0EE9">
        <w:rPr>
          <w:rFonts w:ascii="Century Gothic" w:hAnsi="Century Gothic"/>
          <w:color w:val="000000"/>
          <w:sz w:val="22"/>
          <w:szCs w:val="22"/>
        </w:rPr>
        <w:t>.</w:t>
      </w:r>
      <w:r w:rsidR="00CC0460" w:rsidRPr="005C0EE9">
        <w:rPr>
          <w:rFonts w:ascii="Century Gothic" w:hAnsi="Century Gothic"/>
          <w:color w:val="000000"/>
          <w:sz w:val="22"/>
          <w:szCs w:val="22"/>
        </w:rPr>
        <w:t xml:space="preserve"> </w:t>
      </w:r>
    </w:p>
    <w:p w14:paraId="6D6958A8" w14:textId="358243AA" w:rsidR="00CC0460" w:rsidRPr="005C0EE9" w:rsidRDefault="00953939" w:rsidP="005C0EE9">
      <w:pPr>
        <w:ind w:firstLine="720"/>
        <w:rPr>
          <w:rFonts w:ascii="Century Gothic" w:hAnsi="Century Gothic"/>
          <w:b/>
          <w:color w:val="000000"/>
          <w:sz w:val="22"/>
          <w:szCs w:val="22"/>
        </w:rPr>
      </w:pPr>
      <w:r w:rsidRPr="005C0EE9">
        <w:rPr>
          <w:rFonts w:ascii="Century Gothic" w:hAnsi="Century Gothic"/>
          <w:b/>
          <w:color w:val="000000"/>
          <w:sz w:val="22"/>
          <w:szCs w:val="22"/>
        </w:rPr>
        <w:lastRenderedPageBreak/>
        <w:t xml:space="preserve">Treating people as </w:t>
      </w:r>
      <w:r w:rsidR="0002294E" w:rsidRPr="005C0EE9">
        <w:rPr>
          <w:rFonts w:ascii="Century Gothic" w:hAnsi="Century Gothic"/>
          <w:b/>
          <w:color w:val="000000"/>
          <w:sz w:val="22"/>
          <w:szCs w:val="22"/>
        </w:rPr>
        <w:t xml:space="preserve">less than, as </w:t>
      </w:r>
      <w:r w:rsidRPr="005C0EE9">
        <w:rPr>
          <w:rFonts w:ascii="Century Gothic" w:hAnsi="Century Gothic"/>
          <w:b/>
          <w:color w:val="000000"/>
          <w:sz w:val="22"/>
          <w:szCs w:val="22"/>
        </w:rPr>
        <w:t xml:space="preserve">second-class citizens </w:t>
      </w:r>
      <w:r w:rsidRPr="005C0EE9">
        <w:rPr>
          <w:rFonts w:ascii="Century Gothic" w:hAnsi="Century Gothic"/>
          <w:b/>
          <w:i/>
          <w:color w:val="000000"/>
          <w:sz w:val="22"/>
          <w:szCs w:val="22"/>
        </w:rPr>
        <w:t>is</w:t>
      </w:r>
      <w:r w:rsidRPr="005C0EE9">
        <w:rPr>
          <w:rFonts w:ascii="Century Gothic" w:hAnsi="Century Gothic"/>
          <w:b/>
          <w:color w:val="000000"/>
          <w:sz w:val="22"/>
          <w:szCs w:val="22"/>
        </w:rPr>
        <w:t xml:space="preserve"> sinful. </w:t>
      </w:r>
      <w:r w:rsidR="0002294E" w:rsidRPr="005C0EE9">
        <w:rPr>
          <w:rFonts w:ascii="Century Gothic" w:hAnsi="Century Gothic"/>
          <w:b/>
          <w:color w:val="000000"/>
          <w:sz w:val="22"/>
          <w:szCs w:val="22"/>
        </w:rPr>
        <w:t xml:space="preserve">That, unfortunately, has been part of the caste system that has been built into our nation since its founding. </w:t>
      </w:r>
      <w:r w:rsidRPr="005C0EE9">
        <w:rPr>
          <w:rFonts w:ascii="Century Gothic" w:hAnsi="Century Gothic"/>
          <w:color w:val="000000"/>
          <w:sz w:val="22"/>
          <w:szCs w:val="22"/>
        </w:rPr>
        <w:t xml:space="preserve">The Christian Church </w:t>
      </w:r>
      <w:r w:rsidR="00CC0460" w:rsidRPr="005C0EE9">
        <w:rPr>
          <w:rFonts w:ascii="Century Gothic" w:hAnsi="Century Gothic"/>
          <w:color w:val="000000"/>
          <w:sz w:val="22"/>
          <w:szCs w:val="22"/>
        </w:rPr>
        <w:t xml:space="preserve">itself, </w:t>
      </w:r>
      <w:r w:rsidRPr="005C0EE9">
        <w:rPr>
          <w:rFonts w:ascii="Century Gothic" w:hAnsi="Century Gothic"/>
          <w:color w:val="000000"/>
          <w:sz w:val="22"/>
          <w:szCs w:val="22"/>
        </w:rPr>
        <w:t>throughout it</w:t>
      </w:r>
      <w:r w:rsidR="00CC0460" w:rsidRPr="005C0EE9">
        <w:rPr>
          <w:rFonts w:ascii="Century Gothic" w:hAnsi="Century Gothic"/>
          <w:color w:val="000000"/>
          <w:sz w:val="22"/>
          <w:szCs w:val="22"/>
        </w:rPr>
        <w:t>s history</w:t>
      </w:r>
      <w:r w:rsidRPr="005C0EE9">
        <w:rPr>
          <w:rFonts w:ascii="Century Gothic" w:hAnsi="Century Gothic"/>
          <w:color w:val="000000"/>
          <w:sz w:val="22"/>
          <w:szCs w:val="22"/>
        </w:rPr>
        <w:t xml:space="preserve"> and to this very day, is certainly guilty of this. </w:t>
      </w:r>
      <w:r w:rsidR="00D908A8" w:rsidRPr="005C0EE9">
        <w:rPr>
          <w:rFonts w:ascii="Century Gothic" w:hAnsi="Century Gothic"/>
          <w:color w:val="000000"/>
          <w:sz w:val="22"/>
          <w:szCs w:val="22"/>
        </w:rPr>
        <w:t>Again, there’s no problem with treating a friend with respect and honor, we just need to treat the stranger, or those who don’t think or act or look or believe the same way we do, with respect and honor</w:t>
      </w:r>
      <w:r w:rsidR="00815960" w:rsidRPr="005C0EE9">
        <w:rPr>
          <w:rFonts w:ascii="Century Gothic" w:hAnsi="Century Gothic"/>
          <w:color w:val="000000"/>
          <w:sz w:val="22"/>
          <w:szCs w:val="22"/>
        </w:rPr>
        <w:t xml:space="preserve"> as well</w:t>
      </w:r>
      <w:r w:rsidR="00D908A8" w:rsidRPr="005C0EE9">
        <w:rPr>
          <w:rFonts w:ascii="Century Gothic" w:hAnsi="Century Gothic"/>
          <w:color w:val="000000"/>
          <w:sz w:val="22"/>
          <w:szCs w:val="22"/>
        </w:rPr>
        <w:t xml:space="preserve"> – for we are </w:t>
      </w:r>
      <w:r w:rsidR="00D908A8" w:rsidRPr="005C0EE9">
        <w:rPr>
          <w:rFonts w:ascii="Century Gothic" w:hAnsi="Century Gothic"/>
          <w:i/>
          <w:color w:val="000000"/>
          <w:sz w:val="22"/>
          <w:szCs w:val="22"/>
        </w:rPr>
        <w:t>all</w:t>
      </w:r>
      <w:r w:rsidR="00D908A8" w:rsidRPr="005C0EE9">
        <w:rPr>
          <w:rFonts w:ascii="Century Gothic" w:hAnsi="Century Gothic"/>
          <w:color w:val="000000"/>
          <w:sz w:val="22"/>
          <w:szCs w:val="22"/>
        </w:rPr>
        <w:t xml:space="preserve"> children of God</w:t>
      </w:r>
      <w:r w:rsidR="0002294E" w:rsidRPr="005C0EE9">
        <w:rPr>
          <w:rFonts w:ascii="Century Gothic" w:hAnsi="Century Gothic"/>
          <w:color w:val="000000"/>
          <w:sz w:val="22"/>
          <w:szCs w:val="22"/>
        </w:rPr>
        <w:t>, all created in the image of God, all infused with the Divine within</w:t>
      </w:r>
      <w:r w:rsidR="00D908A8" w:rsidRPr="005C0EE9">
        <w:rPr>
          <w:rFonts w:ascii="Century Gothic" w:hAnsi="Century Gothic"/>
          <w:color w:val="000000"/>
          <w:sz w:val="22"/>
          <w:szCs w:val="22"/>
        </w:rPr>
        <w:t xml:space="preserve">. </w:t>
      </w:r>
    </w:p>
    <w:p w14:paraId="6C5B2E2D" w14:textId="3FAA279E" w:rsidR="003829DC" w:rsidRPr="005C0EE9" w:rsidRDefault="0002294E" w:rsidP="005C0EE9">
      <w:pPr>
        <w:ind w:firstLine="720"/>
        <w:rPr>
          <w:rFonts w:ascii="Century Gothic" w:hAnsi="Century Gothic"/>
          <w:bCs/>
          <w:color w:val="000000"/>
          <w:sz w:val="22"/>
          <w:szCs w:val="22"/>
        </w:rPr>
      </w:pPr>
      <w:r w:rsidRPr="005C0EE9">
        <w:rPr>
          <w:rFonts w:ascii="Century Gothic" w:hAnsi="Century Gothic"/>
          <w:color w:val="000000"/>
          <w:sz w:val="22"/>
          <w:szCs w:val="22"/>
        </w:rPr>
        <w:t>Agreed</w:t>
      </w:r>
      <w:r w:rsidR="00F26495" w:rsidRPr="005C0EE9">
        <w:rPr>
          <w:rFonts w:ascii="Century Gothic" w:hAnsi="Century Gothic"/>
          <w:color w:val="000000"/>
          <w:sz w:val="22"/>
          <w:szCs w:val="22"/>
        </w:rPr>
        <w:t>, our current culture of divisiveness and polarization is making this harder and harder to do.</w:t>
      </w:r>
      <w:r w:rsidRPr="005C0EE9">
        <w:rPr>
          <w:rFonts w:ascii="Century Gothic" w:hAnsi="Century Gothic"/>
          <w:color w:val="000000"/>
          <w:sz w:val="22"/>
          <w:szCs w:val="22"/>
        </w:rPr>
        <w:t xml:space="preserve"> That includes for me, as well.</w:t>
      </w:r>
      <w:r w:rsidR="003829DC" w:rsidRPr="005C0EE9">
        <w:rPr>
          <w:rFonts w:ascii="Century Gothic" w:hAnsi="Century Gothic"/>
          <w:color w:val="000000"/>
          <w:sz w:val="22"/>
          <w:szCs w:val="22"/>
        </w:rPr>
        <w:t xml:space="preserve"> </w:t>
      </w:r>
      <w:r w:rsidR="00F26495" w:rsidRPr="005C0EE9">
        <w:rPr>
          <w:rFonts w:ascii="Century Gothic" w:hAnsi="Century Gothic"/>
          <w:bCs/>
          <w:color w:val="000000"/>
          <w:sz w:val="22"/>
          <w:szCs w:val="22"/>
        </w:rPr>
        <w:t xml:space="preserve">Yet, </w:t>
      </w:r>
      <w:r w:rsidR="00863034" w:rsidRPr="005C0EE9">
        <w:rPr>
          <w:rFonts w:ascii="Century Gothic" w:hAnsi="Century Gothic"/>
          <w:bCs/>
          <w:color w:val="000000"/>
          <w:sz w:val="22"/>
          <w:szCs w:val="22"/>
        </w:rPr>
        <w:t>w</w:t>
      </w:r>
      <w:r w:rsidR="00D908A8" w:rsidRPr="005C0EE9">
        <w:rPr>
          <w:rFonts w:ascii="Century Gothic" w:hAnsi="Century Gothic"/>
          <w:bCs/>
          <w:color w:val="000000"/>
          <w:sz w:val="22"/>
          <w:szCs w:val="22"/>
        </w:rPr>
        <w:t>e are called to demonstrate our f</w:t>
      </w:r>
      <w:r w:rsidR="007E54E0" w:rsidRPr="005C0EE9">
        <w:rPr>
          <w:rFonts w:ascii="Century Gothic" w:hAnsi="Century Gothic"/>
          <w:bCs/>
          <w:color w:val="000000"/>
          <w:sz w:val="22"/>
          <w:szCs w:val="22"/>
        </w:rPr>
        <w:t xml:space="preserve">aith in and through our actions. </w:t>
      </w:r>
      <w:r w:rsidR="00F26495" w:rsidRPr="005C0EE9">
        <w:rPr>
          <w:rFonts w:ascii="Century Gothic" w:hAnsi="Century Gothic"/>
          <w:bCs/>
          <w:color w:val="000000"/>
          <w:sz w:val="22"/>
          <w:szCs w:val="22"/>
        </w:rPr>
        <w:t>Therefore, with</w:t>
      </w:r>
      <w:r w:rsidR="00863034" w:rsidRPr="005C0EE9">
        <w:rPr>
          <w:rFonts w:ascii="Century Gothic" w:hAnsi="Century Gothic"/>
          <w:bCs/>
          <w:color w:val="000000"/>
          <w:sz w:val="22"/>
          <w:szCs w:val="22"/>
        </w:rPr>
        <w:t xml:space="preserve"> God’s help,</w:t>
      </w:r>
      <w:r w:rsidR="007E54E0" w:rsidRPr="005C0EE9">
        <w:rPr>
          <w:rFonts w:ascii="Century Gothic" w:hAnsi="Century Gothic"/>
          <w:bCs/>
          <w:color w:val="000000"/>
          <w:sz w:val="22"/>
          <w:szCs w:val="22"/>
        </w:rPr>
        <w:t xml:space="preserve"> let them not </w:t>
      </w:r>
      <w:r w:rsidR="00D908A8" w:rsidRPr="005C0EE9">
        <w:rPr>
          <w:rFonts w:ascii="Century Gothic" w:hAnsi="Century Gothic"/>
          <w:bCs/>
          <w:color w:val="000000"/>
          <w:sz w:val="22"/>
          <w:szCs w:val="22"/>
        </w:rPr>
        <w:t xml:space="preserve">be </w:t>
      </w:r>
      <w:r w:rsidR="007E54E0" w:rsidRPr="005C0EE9">
        <w:rPr>
          <w:rFonts w:ascii="Century Gothic" w:hAnsi="Century Gothic"/>
          <w:bCs/>
          <w:color w:val="000000"/>
          <w:sz w:val="22"/>
          <w:szCs w:val="22"/>
        </w:rPr>
        <w:t>acts</w:t>
      </w:r>
      <w:r w:rsidR="00D908A8" w:rsidRPr="005C0EE9">
        <w:rPr>
          <w:rFonts w:ascii="Century Gothic" w:hAnsi="Century Gothic"/>
          <w:bCs/>
          <w:color w:val="000000"/>
          <w:sz w:val="22"/>
          <w:szCs w:val="22"/>
        </w:rPr>
        <w:t xml:space="preserve"> of discrimination or indifference</w:t>
      </w:r>
      <w:r w:rsidR="007E54E0" w:rsidRPr="005C0EE9">
        <w:rPr>
          <w:rFonts w:ascii="Century Gothic" w:hAnsi="Century Gothic"/>
          <w:bCs/>
          <w:color w:val="000000"/>
          <w:sz w:val="22"/>
          <w:szCs w:val="22"/>
        </w:rPr>
        <w:t xml:space="preserve">, but rather </w:t>
      </w:r>
      <w:r w:rsidR="00CC0460" w:rsidRPr="005C0EE9">
        <w:rPr>
          <w:rFonts w:ascii="Century Gothic" w:hAnsi="Century Gothic"/>
          <w:bCs/>
          <w:color w:val="000000"/>
          <w:sz w:val="22"/>
          <w:szCs w:val="22"/>
        </w:rPr>
        <w:t xml:space="preserve">acts </w:t>
      </w:r>
      <w:r w:rsidR="007E54E0" w:rsidRPr="005C0EE9">
        <w:rPr>
          <w:rFonts w:ascii="Century Gothic" w:hAnsi="Century Gothic"/>
          <w:bCs/>
          <w:color w:val="000000"/>
          <w:sz w:val="22"/>
          <w:szCs w:val="22"/>
        </w:rPr>
        <w:t>of inclusion</w:t>
      </w:r>
      <w:r w:rsidR="00D908A8" w:rsidRPr="005C0EE9">
        <w:rPr>
          <w:rFonts w:ascii="Century Gothic" w:hAnsi="Century Gothic"/>
          <w:bCs/>
          <w:color w:val="000000"/>
          <w:sz w:val="22"/>
          <w:szCs w:val="22"/>
        </w:rPr>
        <w:t>, genuine hospitality,</w:t>
      </w:r>
      <w:r w:rsidR="002B11AD" w:rsidRPr="005C0EE9">
        <w:rPr>
          <w:rFonts w:ascii="Century Gothic" w:hAnsi="Century Gothic"/>
          <w:bCs/>
          <w:color w:val="000000"/>
          <w:sz w:val="22"/>
          <w:szCs w:val="22"/>
        </w:rPr>
        <w:t xml:space="preserve"> and compassion</w:t>
      </w:r>
      <w:r w:rsidR="00D908A8" w:rsidRPr="005C0EE9">
        <w:rPr>
          <w:rFonts w:ascii="Century Gothic" w:hAnsi="Century Gothic"/>
          <w:bCs/>
          <w:color w:val="000000"/>
          <w:sz w:val="22"/>
          <w:szCs w:val="22"/>
        </w:rPr>
        <w:t xml:space="preserve"> </w:t>
      </w:r>
      <w:r w:rsidR="00981C8E" w:rsidRPr="005C0EE9">
        <w:rPr>
          <w:rFonts w:ascii="Century Gothic" w:hAnsi="Century Gothic"/>
          <w:bCs/>
          <w:color w:val="000000"/>
          <w:sz w:val="22"/>
          <w:szCs w:val="22"/>
        </w:rPr>
        <w:t>by extending dignity and</w:t>
      </w:r>
      <w:r w:rsidR="00D908A8" w:rsidRPr="005C0EE9">
        <w:rPr>
          <w:rFonts w:ascii="Century Gothic" w:hAnsi="Century Gothic"/>
          <w:bCs/>
          <w:color w:val="000000"/>
          <w:sz w:val="22"/>
          <w:szCs w:val="22"/>
        </w:rPr>
        <w:t xml:space="preserve"> respect to all.</w:t>
      </w:r>
      <w:r w:rsidR="007E54E0" w:rsidRPr="005C0EE9">
        <w:rPr>
          <w:rFonts w:ascii="Century Gothic" w:hAnsi="Century Gothic"/>
          <w:bCs/>
          <w:color w:val="000000"/>
          <w:sz w:val="22"/>
          <w:szCs w:val="22"/>
        </w:rPr>
        <w:t xml:space="preserve">  </w:t>
      </w:r>
    </w:p>
    <w:p w14:paraId="25354D0B" w14:textId="68AA67C0" w:rsidR="008044A8" w:rsidRPr="005C0EE9" w:rsidRDefault="007E54E0" w:rsidP="005C0EE9">
      <w:pPr>
        <w:ind w:firstLine="720"/>
        <w:rPr>
          <w:rFonts w:ascii="Century Gothic" w:hAnsi="Century Gothic"/>
          <w:color w:val="000000"/>
          <w:sz w:val="22"/>
          <w:szCs w:val="22"/>
        </w:rPr>
      </w:pPr>
      <w:r w:rsidRPr="005C0EE9">
        <w:rPr>
          <w:rFonts w:ascii="Century Gothic" w:hAnsi="Century Gothic"/>
          <w:bCs/>
          <w:color w:val="000000"/>
          <w:sz w:val="22"/>
          <w:szCs w:val="22"/>
        </w:rPr>
        <w:t xml:space="preserve"> </w:t>
      </w:r>
    </w:p>
    <w:p w14:paraId="27AAFF01" w14:textId="5CABA588" w:rsidR="00DD5317" w:rsidRPr="005C0EE9" w:rsidRDefault="00D908A8" w:rsidP="005C0EE9">
      <w:pPr>
        <w:rPr>
          <w:rFonts w:ascii="Century Gothic" w:hAnsi="Century Gothic"/>
          <w:sz w:val="22"/>
          <w:szCs w:val="22"/>
        </w:rPr>
      </w:pPr>
      <w:r w:rsidRPr="005C0EE9">
        <w:rPr>
          <w:rFonts w:ascii="Century Gothic" w:hAnsi="Century Gothic"/>
          <w:color w:val="000000"/>
          <w:sz w:val="22"/>
          <w:szCs w:val="22"/>
        </w:rPr>
        <w:t>Amen.</w:t>
      </w:r>
    </w:p>
    <w:p w14:paraId="69558F78" w14:textId="77777777" w:rsidR="005C0EE9" w:rsidRPr="005C0EE9" w:rsidRDefault="005C0EE9">
      <w:pPr>
        <w:rPr>
          <w:rFonts w:ascii="Century Gothic" w:hAnsi="Century Gothic"/>
          <w:sz w:val="22"/>
          <w:szCs w:val="22"/>
        </w:rPr>
      </w:pPr>
    </w:p>
    <w:sectPr w:rsidR="005C0EE9" w:rsidRPr="005C0EE9" w:rsidSect="005C0EE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99CB2" w14:textId="77777777" w:rsidR="00586CBB" w:rsidRDefault="00586CBB">
      <w:r>
        <w:separator/>
      </w:r>
    </w:p>
  </w:endnote>
  <w:endnote w:type="continuationSeparator" w:id="0">
    <w:p w14:paraId="15FCB942" w14:textId="77777777" w:rsidR="00586CBB" w:rsidRDefault="0058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Segoe UI Symbol"/>
    <w:charset w:val="00"/>
    <w:family w:val="swiss"/>
    <w:pitch w:val="variable"/>
    <w:sig w:usb0="E00002FF" w:usb1="5200205F" w:usb2="00A0C000" w:usb3="00000000" w:csb0="0000019F" w:csb1="00000000"/>
  </w:font>
  <w:font w:name="Capitals">
    <w:altName w:val="Mangal"/>
    <w:charset w:val="00"/>
    <w:family w:val="auto"/>
    <w:pitch w:val="variable"/>
    <w:sig w:usb0="00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4376" w14:textId="77777777" w:rsidR="00967755" w:rsidRDefault="00967755">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F162" w14:textId="77777777" w:rsidR="00967755" w:rsidRDefault="00967755">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CF5E" w14:textId="77777777" w:rsidR="00967755" w:rsidRDefault="00967755">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77A31" w14:textId="77777777" w:rsidR="00586CBB" w:rsidRDefault="00586CBB">
      <w:r>
        <w:separator/>
      </w:r>
    </w:p>
  </w:footnote>
  <w:footnote w:type="continuationSeparator" w:id="0">
    <w:p w14:paraId="15242FFC" w14:textId="77777777" w:rsidR="00586CBB" w:rsidRDefault="00586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23EDE" w14:textId="1995F23C" w:rsidR="00967755" w:rsidRPr="003F21AD" w:rsidRDefault="00967755" w:rsidP="003F21AD">
    <w:pPr>
      <w:pStyle w:val="Header"/>
      <w:tabs>
        <w:tab w:val="left" w:pos="720"/>
        <w:tab w:val="left" w:pos="1440"/>
        <w:tab w:val="left" w:pos="2160"/>
        <w:tab w:val="left" w:pos="2680"/>
        <w:tab w:val="center" w:pos="2880"/>
        <w:tab w:val="left" w:pos="3600"/>
        <w:tab w:val="left" w:pos="4320"/>
        <w:tab w:val="left" w:pos="5040"/>
      </w:tabs>
      <w:rPr>
        <w:rFonts w:ascii="Century Gothic" w:hAnsi="Century Gothic"/>
        <w:b w:val="0"/>
        <w:sz w:val="18"/>
        <w:szCs w:val="18"/>
      </w:rPr>
    </w:pPr>
    <w:r w:rsidRPr="003F21AD">
      <w:rPr>
        <w:rFonts w:ascii="Century Gothic" w:hAnsi="Century Gothic"/>
        <w:b w:val="0"/>
        <w:sz w:val="18"/>
        <w:szCs w:val="18"/>
      </w:rPr>
      <w:fldChar w:fldCharType="begin"/>
    </w:r>
    <w:r w:rsidRPr="003F21AD">
      <w:rPr>
        <w:rFonts w:ascii="Century Gothic" w:hAnsi="Century Gothic"/>
        <w:b w:val="0"/>
        <w:sz w:val="18"/>
        <w:szCs w:val="18"/>
      </w:rPr>
      <w:instrText xml:space="preserve">PAGE  </w:instrText>
    </w:r>
    <w:r w:rsidRPr="003F21AD">
      <w:rPr>
        <w:rFonts w:ascii="Century Gothic" w:hAnsi="Century Gothic"/>
        <w:b w:val="0"/>
        <w:sz w:val="18"/>
        <w:szCs w:val="18"/>
      </w:rPr>
      <w:fldChar w:fldCharType="separate"/>
    </w:r>
    <w:r w:rsidR="003A42E8">
      <w:rPr>
        <w:rFonts w:ascii="Century Gothic" w:hAnsi="Century Gothic"/>
        <w:b w:val="0"/>
        <w:noProof/>
        <w:sz w:val="18"/>
        <w:szCs w:val="18"/>
      </w:rPr>
      <w:t>2</w:t>
    </w:r>
    <w:r w:rsidRPr="003F21AD">
      <w:rPr>
        <w:rFonts w:ascii="Century Gothic" w:hAnsi="Century Gothic"/>
        <w:b w:val="0"/>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19C8" w14:textId="77777777" w:rsidR="00967755" w:rsidRPr="003F21AD" w:rsidRDefault="00967755">
    <w:pPr>
      <w:pStyle w:val="Header"/>
      <w:tabs>
        <w:tab w:val="left" w:pos="720"/>
        <w:tab w:val="left" w:pos="1440"/>
        <w:tab w:val="left" w:pos="2160"/>
        <w:tab w:val="left" w:pos="2880"/>
        <w:tab w:val="left" w:pos="3600"/>
        <w:tab w:val="left" w:pos="4320"/>
        <w:tab w:val="left" w:pos="5040"/>
      </w:tabs>
      <w:rPr>
        <w:rFonts w:ascii="Century Gothic" w:hAnsi="Century Gothic"/>
        <w:b w:val="0"/>
        <w:sz w:val="18"/>
        <w:szCs w:val="18"/>
      </w:rPr>
    </w:pPr>
    <w:r w:rsidRPr="003F21AD">
      <w:rPr>
        <w:rFonts w:ascii="Century Gothic" w:hAnsi="Century Gothic"/>
        <w:b w:val="0"/>
        <w:sz w:val="18"/>
        <w:szCs w:val="18"/>
      </w:rPr>
      <w:fldChar w:fldCharType="begin"/>
    </w:r>
    <w:r w:rsidRPr="003F21AD">
      <w:rPr>
        <w:rFonts w:ascii="Century Gothic" w:hAnsi="Century Gothic"/>
        <w:b w:val="0"/>
        <w:sz w:val="18"/>
        <w:szCs w:val="18"/>
      </w:rPr>
      <w:instrText xml:space="preserve">PAGE  </w:instrText>
    </w:r>
    <w:r w:rsidRPr="003F21AD">
      <w:rPr>
        <w:rFonts w:ascii="Century Gothic" w:hAnsi="Century Gothic"/>
        <w:b w:val="0"/>
        <w:sz w:val="18"/>
        <w:szCs w:val="18"/>
      </w:rPr>
      <w:fldChar w:fldCharType="separate"/>
    </w:r>
    <w:r w:rsidR="003A42E8">
      <w:rPr>
        <w:rFonts w:ascii="Century Gothic" w:hAnsi="Century Gothic"/>
        <w:b w:val="0"/>
        <w:noProof/>
        <w:sz w:val="18"/>
        <w:szCs w:val="18"/>
      </w:rPr>
      <w:t>3</w:t>
    </w:r>
    <w:r w:rsidRPr="003F21AD">
      <w:rPr>
        <w:rFonts w:ascii="Century Gothic" w:hAnsi="Century Gothic"/>
        <w:b w:val="0"/>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9E915" w14:textId="77777777" w:rsidR="00967755" w:rsidRDefault="00967755">
    <w:pPr>
      <w:pStyle w:val="Header"/>
      <w:tabs>
        <w:tab w:val="left" w:pos="720"/>
        <w:tab w:val="left" w:pos="1440"/>
        <w:tab w:val="left" w:pos="2160"/>
        <w:tab w:val="left" w:pos="2880"/>
        <w:tab w:val="left" w:pos="3600"/>
        <w:tab w:val="left" w:pos="4320"/>
        <w:tab w:val="left" w:pos="504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2C8470BC"/>
    <w:multiLevelType w:val="hybridMultilevel"/>
    <w:tmpl w:val="658C1D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47BD5BE6"/>
    <w:multiLevelType w:val="hybridMultilevel"/>
    <w:tmpl w:val="B428E0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232015A"/>
    <w:multiLevelType w:val="hybridMultilevel"/>
    <w:tmpl w:val="09E4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4EC"/>
    <w:rsid w:val="0002294E"/>
    <w:rsid w:val="000400BB"/>
    <w:rsid w:val="000466F5"/>
    <w:rsid w:val="000468FC"/>
    <w:rsid w:val="000503F5"/>
    <w:rsid w:val="0005523C"/>
    <w:rsid w:val="0006022A"/>
    <w:rsid w:val="000726AA"/>
    <w:rsid w:val="0008188F"/>
    <w:rsid w:val="00094732"/>
    <w:rsid w:val="00095472"/>
    <w:rsid w:val="0009566A"/>
    <w:rsid w:val="000A2D1F"/>
    <w:rsid w:val="000A4449"/>
    <w:rsid w:val="000A54FB"/>
    <w:rsid w:val="000B1F5C"/>
    <w:rsid w:val="000B461A"/>
    <w:rsid w:val="000C7636"/>
    <w:rsid w:val="000F4973"/>
    <w:rsid w:val="001138EE"/>
    <w:rsid w:val="001423F0"/>
    <w:rsid w:val="001426A4"/>
    <w:rsid w:val="00147817"/>
    <w:rsid w:val="0015151A"/>
    <w:rsid w:val="0015578C"/>
    <w:rsid w:val="001614DF"/>
    <w:rsid w:val="001668D6"/>
    <w:rsid w:val="00167434"/>
    <w:rsid w:val="001778B9"/>
    <w:rsid w:val="00182E34"/>
    <w:rsid w:val="00190677"/>
    <w:rsid w:val="001A2F44"/>
    <w:rsid w:val="001A54AA"/>
    <w:rsid w:val="001C1578"/>
    <w:rsid w:val="001C1595"/>
    <w:rsid w:val="001D395C"/>
    <w:rsid w:val="001D72DA"/>
    <w:rsid w:val="001D766E"/>
    <w:rsid w:val="001F1E25"/>
    <w:rsid w:val="001F311F"/>
    <w:rsid w:val="001F6ACE"/>
    <w:rsid w:val="001F6E44"/>
    <w:rsid w:val="002073AD"/>
    <w:rsid w:val="00222A0E"/>
    <w:rsid w:val="00225AC4"/>
    <w:rsid w:val="00227597"/>
    <w:rsid w:val="002500F8"/>
    <w:rsid w:val="002509E3"/>
    <w:rsid w:val="0026615E"/>
    <w:rsid w:val="0028789A"/>
    <w:rsid w:val="0029399F"/>
    <w:rsid w:val="0029717C"/>
    <w:rsid w:val="002A063F"/>
    <w:rsid w:val="002A479B"/>
    <w:rsid w:val="002B11AD"/>
    <w:rsid w:val="002B3801"/>
    <w:rsid w:val="002B6847"/>
    <w:rsid w:val="002C1DE3"/>
    <w:rsid w:val="002D2CE5"/>
    <w:rsid w:val="002E0948"/>
    <w:rsid w:val="003010D9"/>
    <w:rsid w:val="00312BFD"/>
    <w:rsid w:val="0034744C"/>
    <w:rsid w:val="00354F8D"/>
    <w:rsid w:val="00356032"/>
    <w:rsid w:val="00360533"/>
    <w:rsid w:val="00374741"/>
    <w:rsid w:val="0038075E"/>
    <w:rsid w:val="003829DC"/>
    <w:rsid w:val="003A332A"/>
    <w:rsid w:val="003A3D46"/>
    <w:rsid w:val="003A42E8"/>
    <w:rsid w:val="003B1AFA"/>
    <w:rsid w:val="003D38CA"/>
    <w:rsid w:val="003F21AD"/>
    <w:rsid w:val="003F2801"/>
    <w:rsid w:val="0042350E"/>
    <w:rsid w:val="00426230"/>
    <w:rsid w:val="00426FBE"/>
    <w:rsid w:val="00427A03"/>
    <w:rsid w:val="00443A83"/>
    <w:rsid w:val="0044503B"/>
    <w:rsid w:val="0045573F"/>
    <w:rsid w:val="00461DED"/>
    <w:rsid w:val="004637E3"/>
    <w:rsid w:val="00497B4E"/>
    <w:rsid w:val="004A52DA"/>
    <w:rsid w:val="004B1F5A"/>
    <w:rsid w:val="004C366F"/>
    <w:rsid w:val="004C6425"/>
    <w:rsid w:val="004D3C0A"/>
    <w:rsid w:val="004D4191"/>
    <w:rsid w:val="004E1AD4"/>
    <w:rsid w:val="004E7169"/>
    <w:rsid w:val="004F01A2"/>
    <w:rsid w:val="004F124A"/>
    <w:rsid w:val="004F4D02"/>
    <w:rsid w:val="005004A9"/>
    <w:rsid w:val="005025B6"/>
    <w:rsid w:val="00504BBE"/>
    <w:rsid w:val="005113DA"/>
    <w:rsid w:val="00534843"/>
    <w:rsid w:val="005408F0"/>
    <w:rsid w:val="00540C49"/>
    <w:rsid w:val="00543A15"/>
    <w:rsid w:val="005518BF"/>
    <w:rsid w:val="005572EB"/>
    <w:rsid w:val="00560FF6"/>
    <w:rsid w:val="00565FD8"/>
    <w:rsid w:val="00573207"/>
    <w:rsid w:val="00586CBB"/>
    <w:rsid w:val="005A2627"/>
    <w:rsid w:val="005A2D72"/>
    <w:rsid w:val="005B41BE"/>
    <w:rsid w:val="005B6FB3"/>
    <w:rsid w:val="005C0932"/>
    <w:rsid w:val="005C0EE9"/>
    <w:rsid w:val="005D2853"/>
    <w:rsid w:val="00611252"/>
    <w:rsid w:val="0062187B"/>
    <w:rsid w:val="0064500D"/>
    <w:rsid w:val="00647660"/>
    <w:rsid w:val="00662AF8"/>
    <w:rsid w:val="00665F3B"/>
    <w:rsid w:val="00670D1B"/>
    <w:rsid w:val="00674F3C"/>
    <w:rsid w:val="006773D2"/>
    <w:rsid w:val="00677577"/>
    <w:rsid w:val="00686978"/>
    <w:rsid w:val="006A0A7B"/>
    <w:rsid w:val="006A5938"/>
    <w:rsid w:val="006B2316"/>
    <w:rsid w:val="006E03EF"/>
    <w:rsid w:val="006F2769"/>
    <w:rsid w:val="007037BB"/>
    <w:rsid w:val="00711679"/>
    <w:rsid w:val="00711F5E"/>
    <w:rsid w:val="00712143"/>
    <w:rsid w:val="007263F1"/>
    <w:rsid w:val="00736062"/>
    <w:rsid w:val="007461E0"/>
    <w:rsid w:val="00752DAF"/>
    <w:rsid w:val="007655B1"/>
    <w:rsid w:val="00780358"/>
    <w:rsid w:val="0078792A"/>
    <w:rsid w:val="00796D18"/>
    <w:rsid w:val="007A75DA"/>
    <w:rsid w:val="007C0F22"/>
    <w:rsid w:val="007D3BD8"/>
    <w:rsid w:val="007D62AF"/>
    <w:rsid w:val="007E54E0"/>
    <w:rsid w:val="007E699B"/>
    <w:rsid w:val="007F2642"/>
    <w:rsid w:val="008044A8"/>
    <w:rsid w:val="00815960"/>
    <w:rsid w:val="00821A26"/>
    <w:rsid w:val="008224BD"/>
    <w:rsid w:val="0082671E"/>
    <w:rsid w:val="00826975"/>
    <w:rsid w:val="00840429"/>
    <w:rsid w:val="00863034"/>
    <w:rsid w:val="008667AE"/>
    <w:rsid w:val="0087439B"/>
    <w:rsid w:val="008A49D4"/>
    <w:rsid w:val="008C0E78"/>
    <w:rsid w:val="008C5AD7"/>
    <w:rsid w:val="008C79BA"/>
    <w:rsid w:val="008D2C3D"/>
    <w:rsid w:val="008D7842"/>
    <w:rsid w:val="008E08D1"/>
    <w:rsid w:val="008E2F58"/>
    <w:rsid w:val="008E3FA1"/>
    <w:rsid w:val="008E6F12"/>
    <w:rsid w:val="008F116D"/>
    <w:rsid w:val="00923B87"/>
    <w:rsid w:val="0092777E"/>
    <w:rsid w:val="00931554"/>
    <w:rsid w:val="0093517B"/>
    <w:rsid w:val="00943325"/>
    <w:rsid w:val="00943ED0"/>
    <w:rsid w:val="00944A9A"/>
    <w:rsid w:val="00953939"/>
    <w:rsid w:val="00965A64"/>
    <w:rsid w:val="00965EC5"/>
    <w:rsid w:val="00967755"/>
    <w:rsid w:val="00981C8E"/>
    <w:rsid w:val="009904D8"/>
    <w:rsid w:val="0099699A"/>
    <w:rsid w:val="009B2180"/>
    <w:rsid w:val="009C1BAB"/>
    <w:rsid w:val="009C2680"/>
    <w:rsid w:val="009D522B"/>
    <w:rsid w:val="00A01E00"/>
    <w:rsid w:val="00A02AEF"/>
    <w:rsid w:val="00A145D4"/>
    <w:rsid w:val="00A30ECA"/>
    <w:rsid w:val="00A3394C"/>
    <w:rsid w:val="00A50815"/>
    <w:rsid w:val="00A52044"/>
    <w:rsid w:val="00A520D3"/>
    <w:rsid w:val="00AA2B6C"/>
    <w:rsid w:val="00AA5ECD"/>
    <w:rsid w:val="00AC3E43"/>
    <w:rsid w:val="00AC4175"/>
    <w:rsid w:val="00AC4E31"/>
    <w:rsid w:val="00AE183C"/>
    <w:rsid w:val="00AE299B"/>
    <w:rsid w:val="00AE4DDD"/>
    <w:rsid w:val="00AE731F"/>
    <w:rsid w:val="00AF1881"/>
    <w:rsid w:val="00AF71F9"/>
    <w:rsid w:val="00B043CB"/>
    <w:rsid w:val="00B13D5E"/>
    <w:rsid w:val="00B21FE9"/>
    <w:rsid w:val="00B30BF1"/>
    <w:rsid w:val="00B30F42"/>
    <w:rsid w:val="00B52C3B"/>
    <w:rsid w:val="00B54457"/>
    <w:rsid w:val="00B62A6C"/>
    <w:rsid w:val="00B80A97"/>
    <w:rsid w:val="00B81269"/>
    <w:rsid w:val="00B829E5"/>
    <w:rsid w:val="00B83A83"/>
    <w:rsid w:val="00B86585"/>
    <w:rsid w:val="00BA1253"/>
    <w:rsid w:val="00BC2860"/>
    <w:rsid w:val="00BC6F10"/>
    <w:rsid w:val="00BE537F"/>
    <w:rsid w:val="00C027BD"/>
    <w:rsid w:val="00C14C34"/>
    <w:rsid w:val="00C15DC9"/>
    <w:rsid w:val="00C210B8"/>
    <w:rsid w:val="00C53580"/>
    <w:rsid w:val="00C62259"/>
    <w:rsid w:val="00C63F1A"/>
    <w:rsid w:val="00C94B6E"/>
    <w:rsid w:val="00CA345D"/>
    <w:rsid w:val="00CA5ECE"/>
    <w:rsid w:val="00CC0460"/>
    <w:rsid w:val="00CE3B1D"/>
    <w:rsid w:val="00CE40DB"/>
    <w:rsid w:val="00CF3C57"/>
    <w:rsid w:val="00CF5739"/>
    <w:rsid w:val="00CF75B1"/>
    <w:rsid w:val="00D058B7"/>
    <w:rsid w:val="00D06C77"/>
    <w:rsid w:val="00D20613"/>
    <w:rsid w:val="00D22BC3"/>
    <w:rsid w:val="00D57FE9"/>
    <w:rsid w:val="00D64523"/>
    <w:rsid w:val="00D73598"/>
    <w:rsid w:val="00D763F3"/>
    <w:rsid w:val="00D900F4"/>
    <w:rsid w:val="00D908A8"/>
    <w:rsid w:val="00D91A48"/>
    <w:rsid w:val="00DA41E9"/>
    <w:rsid w:val="00DA51DC"/>
    <w:rsid w:val="00DB22D5"/>
    <w:rsid w:val="00DB4996"/>
    <w:rsid w:val="00DC3B5C"/>
    <w:rsid w:val="00DC3B78"/>
    <w:rsid w:val="00DD1C79"/>
    <w:rsid w:val="00DD5317"/>
    <w:rsid w:val="00DE0875"/>
    <w:rsid w:val="00DF794B"/>
    <w:rsid w:val="00E14ACF"/>
    <w:rsid w:val="00E16588"/>
    <w:rsid w:val="00E27191"/>
    <w:rsid w:val="00E27B64"/>
    <w:rsid w:val="00E27D0F"/>
    <w:rsid w:val="00E6642F"/>
    <w:rsid w:val="00E930AE"/>
    <w:rsid w:val="00EA6710"/>
    <w:rsid w:val="00EB5688"/>
    <w:rsid w:val="00EB6A4E"/>
    <w:rsid w:val="00EE3CCE"/>
    <w:rsid w:val="00EE4C4C"/>
    <w:rsid w:val="00F13D99"/>
    <w:rsid w:val="00F21B7B"/>
    <w:rsid w:val="00F26495"/>
    <w:rsid w:val="00F500EF"/>
    <w:rsid w:val="00F50C62"/>
    <w:rsid w:val="00F54838"/>
    <w:rsid w:val="00F556CC"/>
    <w:rsid w:val="00F5641E"/>
    <w:rsid w:val="00F57763"/>
    <w:rsid w:val="00F60D5B"/>
    <w:rsid w:val="00F70813"/>
    <w:rsid w:val="00F75685"/>
    <w:rsid w:val="00F937CD"/>
    <w:rsid w:val="00FA13B6"/>
    <w:rsid w:val="00FA16D2"/>
    <w:rsid w:val="00FA4A5A"/>
    <w:rsid w:val="00FC24EC"/>
    <w:rsid w:val="00FF0A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2BA1"/>
  <w15:docId w15:val="{EF653855-1620-934E-8187-8DA54B1B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032"/>
  </w:style>
  <w:style w:type="paragraph" w:styleId="Heading1">
    <w:name w:val="heading 1"/>
    <w:basedOn w:val="Normal"/>
    <w:next w:val="Normal"/>
    <w:qFormat/>
    <w:rsid w:val="00356032"/>
    <w:pPr>
      <w:keepNext/>
      <w:spacing w:line="480" w:lineRule="auto"/>
      <w:outlineLvl w:val="0"/>
    </w:pPr>
    <w:rPr>
      <w:rFonts w:ascii="Geneva" w:hAnsi="Geneva"/>
      <w:b/>
      <w:sz w:val="28"/>
    </w:rPr>
  </w:style>
  <w:style w:type="paragraph" w:styleId="Heading2">
    <w:name w:val="heading 2"/>
    <w:basedOn w:val="Normal"/>
    <w:next w:val="Normal"/>
    <w:qFormat/>
    <w:rsid w:val="00356032"/>
    <w:pPr>
      <w:keepNext/>
      <w:spacing w:line="480" w:lineRule="auto"/>
      <w:outlineLvl w:val="1"/>
    </w:pPr>
    <w:rPr>
      <w:rFonts w:ascii="Geneva" w:hAnsi="Geneva"/>
      <w:b/>
      <w:sz w:val="28"/>
      <w:u w:val="single"/>
    </w:rPr>
  </w:style>
  <w:style w:type="paragraph" w:styleId="Heading3">
    <w:name w:val="heading 3"/>
    <w:basedOn w:val="Normal"/>
    <w:next w:val="Normal"/>
    <w:qFormat/>
    <w:rsid w:val="00356032"/>
    <w:pPr>
      <w:keepNext/>
      <w:spacing w:line="360" w:lineRule="auto"/>
      <w:outlineLvl w:val="2"/>
    </w:pPr>
    <w:rPr>
      <w:rFonts w:ascii="Geneva" w:hAnsi="Geneva"/>
      <w:sz w:val="28"/>
    </w:rPr>
  </w:style>
  <w:style w:type="paragraph" w:styleId="Heading4">
    <w:name w:val="heading 4"/>
    <w:basedOn w:val="Normal"/>
    <w:next w:val="Normal"/>
    <w:qFormat/>
    <w:rsid w:val="00356032"/>
    <w:pPr>
      <w:keepNext/>
      <w:spacing w:line="480" w:lineRule="auto"/>
      <w:outlineLvl w:val="3"/>
    </w:pPr>
    <w:rPr>
      <w:rFonts w:ascii="Capitals" w:hAnsi="Capitals"/>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6032"/>
    <w:pPr>
      <w:spacing w:line="240" w:lineRule="atLeast"/>
    </w:pPr>
    <w:rPr>
      <w:rFonts w:ascii="Helvetica" w:hAnsi="Helvetica"/>
      <w:color w:val="000000"/>
      <w:sz w:val="24"/>
    </w:rPr>
  </w:style>
  <w:style w:type="character" w:customStyle="1" w:styleId="DefaultSS">
    <w:name w:val="Default SS"/>
    <w:rsid w:val="00356032"/>
    <w:rPr>
      <w:rFonts w:ascii="Geneva" w:hAnsi="Geneva"/>
      <w:noProof w:val="0"/>
      <w:color w:val="000000"/>
      <w:sz w:val="18"/>
      <w:lang w:val="en-US"/>
    </w:rPr>
  </w:style>
  <w:style w:type="paragraph" w:styleId="Header">
    <w:name w:val="header"/>
    <w:basedOn w:val="Default"/>
    <w:rsid w:val="00356032"/>
    <w:pPr>
      <w:jc w:val="center"/>
    </w:pPr>
    <w:rPr>
      <w:b/>
      <w:sz w:val="28"/>
    </w:rPr>
  </w:style>
  <w:style w:type="paragraph" w:customStyle="1" w:styleId="Body">
    <w:name w:val="Body"/>
    <w:basedOn w:val="Default"/>
    <w:rsid w:val="00356032"/>
  </w:style>
  <w:style w:type="paragraph" w:styleId="Footer">
    <w:name w:val="footer"/>
    <w:basedOn w:val="Default"/>
    <w:rsid w:val="00356032"/>
    <w:pPr>
      <w:jc w:val="center"/>
    </w:pPr>
    <w:rPr>
      <w:i/>
    </w:rPr>
  </w:style>
  <w:style w:type="paragraph" w:customStyle="1" w:styleId="Footnote">
    <w:name w:val="Footnote"/>
    <w:basedOn w:val="Default"/>
    <w:rsid w:val="00356032"/>
    <w:rPr>
      <w:sz w:val="20"/>
    </w:rPr>
  </w:style>
  <w:style w:type="character" w:customStyle="1" w:styleId="FootnoteIndex">
    <w:name w:val="Footnote Index"/>
    <w:rsid w:val="00356032"/>
    <w:rPr>
      <w:rFonts w:ascii="Helvetica" w:hAnsi="Helvetica"/>
      <w:noProof w:val="0"/>
      <w:color w:val="000000"/>
      <w:sz w:val="20"/>
      <w:vertAlign w:val="superscript"/>
      <w:lang w:val="en-US"/>
    </w:rPr>
  </w:style>
  <w:style w:type="paragraph" w:styleId="BodyText">
    <w:name w:val="Body Text"/>
    <w:basedOn w:val="Normal"/>
    <w:rsid w:val="00356032"/>
    <w:pPr>
      <w:tabs>
        <w:tab w:val="left" w:pos="720"/>
        <w:tab w:val="left" w:pos="1440"/>
        <w:tab w:val="left" w:pos="2160"/>
        <w:tab w:val="left" w:pos="2880"/>
        <w:tab w:val="left" w:pos="3600"/>
        <w:tab w:val="left" w:pos="4320"/>
        <w:tab w:val="left" w:pos="5040"/>
      </w:tabs>
    </w:pPr>
    <w:rPr>
      <w:rFonts w:ascii="Geneva" w:hAnsi="Geneva"/>
      <w:sz w:val="28"/>
    </w:rPr>
  </w:style>
  <w:style w:type="paragraph" w:styleId="BodyText2">
    <w:name w:val="Body Text 2"/>
    <w:basedOn w:val="Normal"/>
    <w:rsid w:val="00356032"/>
    <w:pPr>
      <w:spacing w:line="480" w:lineRule="auto"/>
    </w:pPr>
    <w:rPr>
      <w:rFonts w:ascii="Geneva" w:hAnsi="Geneva"/>
      <w:color w:val="000000"/>
      <w:sz w:val="28"/>
    </w:rPr>
  </w:style>
  <w:style w:type="paragraph" w:styleId="BodyText3">
    <w:name w:val="Body Text 3"/>
    <w:basedOn w:val="Normal"/>
    <w:rsid w:val="00356032"/>
    <w:rPr>
      <w:rFonts w:ascii="Helvetica" w:hAnsi="Helvetica"/>
      <w:color w:val="000000"/>
      <w:sz w:val="22"/>
    </w:rPr>
  </w:style>
  <w:style w:type="paragraph" w:styleId="BodyTextIndent">
    <w:name w:val="Body Text Indent"/>
    <w:basedOn w:val="Normal"/>
    <w:rsid w:val="00356032"/>
    <w:pPr>
      <w:ind w:firstLine="720"/>
    </w:pPr>
    <w:rPr>
      <w:rFonts w:ascii="Helvetica" w:hAnsi="Helvetica"/>
      <w:sz w:val="24"/>
    </w:rPr>
  </w:style>
  <w:style w:type="paragraph" w:styleId="BlockText">
    <w:name w:val="Block Text"/>
    <w:basedOn w:val="Normal"/>
    <w:rsid w:val="00356032"/>
    <w:pPr>
      <w:ind w:left="720" w:right="810"/>
      <w:jc w:val="both"/>
    </w:pPr>
    <w:rPr>
      <w:rFonts w:ascii="Helvetica" w:hAnsi="Helvetica"/>
      <w:sz w:val="24"/>
    </w:rPr>
  </w:style>
  <w:style w:type="paragraph" w:styleId="BodyTextIndent2">
    <w:name w:val="Body Text Indent 2"/>
    <w:basedOn w:val="Normal"/>
    <w:rsid w:val="00356032"/>
    <w:pPr>
      <w:ind w:firstLine="720"/>
    </w:pPr>
    <w:rPr>
      <w:rFonts w:ascii="Helvetica" w:hAnsi="Helvetica"/>
      <w:color w:val="000000"/>
      <w:sz w:val="24"/>
    </w:rPr>
  </w:style>
  <w:style w:type="paragraph" w:styleId="BodyTextIndent3">
    <w:name w:val="Body Text Indent 3"/>
    <w:basedOn w:val="Normal"/>
    <w:rsid w:val="00356032"/>
    <w:pPr>
      <w:ind w:firstLine="720"/>
    </w:pPr>
    <w:rPr>
      <w:rFonts w:ascii="Helvetica" w:hAnsi="Helvetica"/>
      <w:b/>
      <w:color w:val="000000"/>
      <w:sz w:val="24"/>
    </w:rPr>
  </w:style>
  <w:style w:type="paragraph" w:styleId="ListParagraph">
    <w:name w:val="List Paragraph"/>
    <w:basedOn w:val="Normal"/>
    <w:uiPriority w:val="34"/>
    <w:qFormat/>
    <w:rsid w:val="00EB5688"/>
    <w:pPr>
      <w:ind w:left="720"/>
      <w:contextualSpacing/>
    </w:pPr>
  </w:style>
  <w:style w:type="paragraph" w:styleId="BalloonText">
    <w:name w:val="Balloon Text"/>
    <w:basedOn w:val="Normal"/>
    <w:link w:val="BalloonTextChar"/>
    <w:uiPriority w:val="99"/>
    <w:semiHidden/>
    <w:unhideWhenUsed/>
    <w:rsid w:val="00C210B8"/>
    <w:rPr>
      <w:sz w:val="18"/>
      <w:szCs w:val="18"/>
    </w:rPr>
  </w:style>
  <w:style w:type="character" w:customStyle="1" w:styleId="BalloonTextChar">
    <w:name w:val="Balloon Text Char"/>
    <w:basedOn w:val="DefaultParagraphFont"/>
    <w:link w:val="BalloonText"/>
    <w:uiPriority w:val="99"/>
    <w:semiHidden/>
    <w:rsid w:val="00C210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8E1CD-74E5-1640-8EC2-970E4921D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Sharing Living Water In The Wilderness</vt:lpstr>
    </vt:vector>
  </TitlesOfParts>
  <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Sharing Living Water In The Wilderness</dc:title>
  <dc:subject/>
  <dc:creator>Rev. Todd B. Freeman</dc:creator>
  <cp:keywords/>
  <cp:lastModifiedBy>Office Administrator</cp:lastModifiedBy>
  <cp:revision>2</cp:revision>
  <cp:lastPrinted>2021-09-22T15:26:00Z</cp:lastPrinted>
  <dcterms:created xsi:type="dcterms:W3CDTF">2021-09-22T15:27:00Z</dcterms:created>
  <dcterms:modified xsi:type="dcterms:W3CDTF">2021-09-22T15:27:00Z</dcterms:modified>
</cp:coreProperties>
</file>